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7CC2" w14:textId="77777777" w:rsidR="00243DBE" w:rsidRPr="00CC0EFA" w:rsidRDefault="00243DBE" w:rsidP="00243DBE">
      <w:pPr>
        <w:spacing w:after="648"/>
        <w:ind w:left="14" w:right="0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 xml:space="preserve">U skladu sa Zakonom o knjižnicama i knjižničnoj djelatnosti (NN 17/19; 98/19; 114/22) i Standardom za školske knjižnice (NN 61/23), Zakonom o odgoju i obrazovanju u osnovnoj i srednjoj školi </w:t>
      </w:r>
      <w:r w:rsidRPr="004D7790">
        <w:rPr>
          <w:rFonts w:asciiTheme="minorHAnsi" w:hAnsiTheme="minorHAnsi" w:cstheme="minorHAnsi"/>
          <w:szCs w:val="24"/>
        </w:rPr>
        <w:t>(NN 87/08, 86/09, 92/10, 105/10, 90/11, 5/12,16/12, 86/12, 126/12, 94/13, 152/14, 7/17, 68/18, 98/19, 64/20, 133/20 i 151/22)</w:t>
      </w:r>
      <w:r w:rsidRPr="00CC0EFA">
        <w:rPr>
          <w:rFonts w:asciiTheme="minorHAnsi" w:hAnsiTheme="minorHAnsi" w:cstheme="minorHAnsi"/>
          <w:szCs w:val="24"/>
        </w:rPr>
        <w:t xml:space="preserve"> te na temelju Statuta</w:t>
      </w:r>
      <w:r>
        <w:rPr>
          <w:rFonts w:asciiTheme="minorHAnsi" w:hAnsiTheme="minorHAnsi" w:cstheme="minorHAnsi"/>
          <w:szCs w:val="24"/>
        </w:rPr>
        <w:t xml:space="preserve"> škole</w:t>
      </w:r>
      <w:r w:rsidRPr="00CC0EFA">
        <w:rPr>
          <w:rFonts w:asciiTheme="minorHAnsi" w:hAnsiTheme="minorHAnsi" w:cstheme="minorHAnsi"/>
          <w:szCs w:val="24"/>
        </w:rPr>
        <w:t xml:space="preserve">, Školski odbor </w:t>
      </w:r>
      <w:r>
        <w:rPr>
          <w:rFonts w:asciiTheme="minorHAnsi" w:hAnsiTheme="minorHAnsi" w:cstheme="minorHAnsi"/>
          <w:color w:val="auto"/>
          <w:szCs w:val="24"/>
        </w:rPr>
        <w:t xml:space="preserve">Gimnazije Tituša Brezovačkog </w:t>
      </w:r>
      <w:r w:rsidRPr="00CC0EFA">
        <w:rPr>
          <w:rFonts w:asciiTheme="minorHAnsi" w:hAnsiTheme="minorHAnsi" w:cstheme="minorHAnsi"/>
          <w:szCs w:val="24"/>
        </w:rPr>
        <w:t xml:space="preserve">na sjednici održanoj dana </w:t>
      </w:r>
      <w:r>
        <w:rPr>
          <w:rFonts w:asciiTheme="minorHAnsi" w:hAnsiTheme="minorHAnsi" w:cstheme="minorHAnsi"/>
          <w:szCs w:val="24"/>
        </w:rPr>
        <w:t xml:space="preserve">11. prosinca 2023. </w:t>
      </w:r>
      <w:r w:rsidRPr="00CC0EFA">
        <w:rPr>
          <w:rFonts w:asciiTheme="minorHAnsi" w:hAnsiTheme="minorHAnsi" w:cstheme="minorHAnsi"/>
          <w:szCs w:val="24"/>
        </w:rPr>
        <w:t>donosi</w:t>
      </w:r>
    </w:p>
    <w:p w14:paraId="1B38DD3D" w14:textId="77777777" w:rsidR="007422E0" w:rsidRPr="00B43E0F" w:rsidRDefault="00B50738" w:rsidP="00B43E0F">
      <w:pPr>
        <w:pStyle w:val="Heading1"/>
        <w:rPr>
          <w:rFonts w:asciiTheme="minorHAnsi" w:hAnsiTheme="minorHAnsi" w:cstheme="minorHAnsi"/>
          <w:szCs w:val="28"/>
        </w:rPr>
      </w:pPr>
      <w:r w:rsidRPr="00CC0EFA">
        <w:rPr>
          <w:rFonts w:asciiTheme="minorHAnsi" w:hAnsiTheme="minorHAnsi" w:cstheme="minorHAnsi"/>
          <w:szCs w:val="28"/>
        </w:rPr>
        <w:t>Pravilnik o radu školske knjižnice</w:t>
      </w:r>
    </w:p>
    <w:p w14:paraId="6F8C39A9" w14:textId="77777777" w:rsidR="00061000" w:rsidRPr="00CC0EFA" w:rsidRDefault="00B50738">
      <w:pPr>
        <w:pStyle w:val="Heading2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I. OPĆE ODREDBE</w:t>
      </w:r>
    </w:p>
    <w:p w14:paraId="718CF3B0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1.</w:t>
      </w:r>
    </w:p>
    <w:p w14:paraId="476DAB56" w14:textId="77777777" w:rsidR="00061000" w:rsidRPr="00102A57" w:rsidRDefault="00B50738" w:rsidP="00102A57">
      <w:pPr>
        <w:pStyle w:val="ListParagraph"/>
        <w:numPr>
          <w:ilvl w:val="0"/>
          <w:numId w:val="37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Pravilnikom o radu školske knjižnice </w:t>
      </w:r>
      <w:r w:rsidR="00CC0EFA" w:rsidRPr="00102A57">
        <w:rPr>
          <w:rFonts w:asciiTheme="minorHAnsi" w:hAnsiTheme="minorHAnsi" w:cstheme="minorHAnsi"/>
          <w:color w:val="auto"/>
          <w:szCs w:val="24"/>
        </w:rPr>
        <w:t xml:space="preserve">Gimnazije Tituša Brezovačkog </w:t>
      </w:r>
      <w:r w:rsidRPr="00102A57">
        <w:rPr>
          <w:rFonts w:asciiTheme="minorHAnsi" w:hAnsiTheme="minorHAnsi" w:cstheme="minorHAnsi"/>
          <w:szCs w:val="24"/>
        </w:rPr>
        <w:t>(u daljnjem tekstu: Pravilnik) uređuju se zadaće i djelatnost školske knjižnice (u daljnjem tekstu: Knjižnica), djelokrug i način rada Knjižnice, korištenje knjižnične građe i postupak u slučaju oštećenja, uništenja ili gubitka posuđene knjižnične građe, stručni knjižničarski poslovi i suradnja s drugim zaposlenicima u Školi te drugim knjižnicama i dionicima u cilju ispunjavanja zadaća i djelatnosti Knjižnice.</w:t>
      </w:r>
    </w:p>
    <w:p w14:paraId="5552DA95" w14:textId="77777777" w:rsidR="00061000" w:rsidRPr="00102A57" w:rsidRDefault="00B50738" w:rsidP="00102A57">
      <w:pPr>
        <w:pStyle w:val="ListParagraph"/>
        <w:numPr>
          <w:ilvl w:val="0"/>
          <w:numId w:val="37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Odredbe Pravilnika obvezuju sve učenike i zaposlenike </w:t>
      </w:r>
      <w:r w:rsidR="00EC3BFB" w:rsidRPr="00102A57">
        <w:rPr>
          <w:rFonts w:asciiTheme="minorHAnsi" w:hAnsiTheme="minorHAnsi" w:cstheme="minorHAnsi"/>
          <w:szCs w:val="24"/>
        </w:rPr>
        <w:t>Š</w:t>
      </w:r>
      <w:r w:rsidRPr="00102A57">
        <w:rPr>
          <w:rFonts w:asciiTheme="minorHAnsi" w:hAnsiTheme="minorHAnsi" w:cstheme="minorHAnsi"/>
          <w:szCs w:val="24"/>
        </w:rPr>
        <w:t>kole, kao i druge osobe koje dolaze u prostor Knjižnice.</w:t>
      </w:r>
    </w:p>
    <w:p w14:paraId="669865E3" w14:textId="002EBB02" w:rsidR="00061000" w:rsidRPr="00102A57" w:rsidRDefault="00102A57" w:rsidP="00102A57">
      <w:pPr>
        <w:pStyle w:val="ListParagraph"/>
        <w:numPr>
          <w:ilvl w:val="0"/>
          <w:numId w:val="37"/>
        </w:numPr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B50738" w:rsidRPr="00102A57">
        <w:rPr>
          <w:rFonts w:asciiTheme="minorHAnsi" w:hAnsiTheme="minorHAnsi" w:cstheme="minorHAnsi"/>
          <w:szCs w:val="24"/>
        </w:rPr>
        <w:t>ravilnoj primjeni odredaba ovog</w:t>
      </w:r>
      <w:r w:rsidR="00CC0EFA" w:rsidRPr="00102A57">
        <w:rPr>
          <w:rFonts w:asciiTheme="minorHAnsi" w:hAnsiTheme="minorHAnsi" w:cstheme="minorHAnsi"/>
          <w:szCs w:val="24"/>
        </w:rPr>
        <w:t>a</w:t>
      </w:r>
      <w:r w:rsidR="00B50738" w:rsidRPr="00102A57">
        <w:rPr>
          <w:rFonts w:asciiTheme="minorHAnsi" w:hAnsiTheme="minorHAnsi" w:cstheme="minorHAnsi"/>
          <w:szCs w:val="24"/>
        </w:rPr>
        <w:t xml:space="preserve"> Pravilnika skrbe ravnatelj </w:t>
      </w:r>
      <w:r w:rsidR="00CC0EFA" w:rsidRPr="00102A57">
        <w:rPr>
          <w:rFonts w:asciiTheme="minorHAnsi" w:hAnsiTheme="minorHAnsi" w:cstheme="minorHAnsi"/>
          <w:szCs w:val="24"/>
        </w:rPr>
        <w:t>Š</w:t>
      </w:r>
      <w:r w:rsidR="00B50738" w:rsidRPr="00102A57">
        <w:rPr>
          <w:rFonts w:asciiTheme="minorHAnsi" w:hAnsiTheme="minorHAnsi" w:cstheme="minorHAnsi"/>
          <w:szCs w:val="24"/>
        </w:rPr>
        <w:t>kole i stručni suradnik knjižničar.</w:t>
      </w:r>
    </w:p>
    <w:p w14:paraId="7F89948C" w14:textId="77777777" w:rsidR="00CC0EFA" w:rsidRPr="00102A57" w:rsidRDefault="00CC0EFA" w:rsidP="00102A57">
      <w:pPr>
        <w:pStyle w:val="ListParagraph"/>
        <w:numPr>
          <w:ilvl w:val="0"/>
          <w:numId w:val="37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Izrazi koji se koriste u Pravilniku, a koji imaju rodno značenje, koriste se neutralno i </w:t>
      </w:r>
      <w:r w:rsidR="007E1DDF" w:rsidRPr="00102A57">
        <w:rPr>
          <w:rFonts w:asciiTheme="minorHAnsi" w:hAnsiTheme="minorHAnsi" w:cstheme="minorHAnsi"/>
          <w:szCs w:val="24"/>
        </w:rPr>
        <w:t>odnose se jednako na muški i ženski spol.</w:t>
      </w:r>
    </w:p>
    <w:p w14:paraId="5C14ABF4" w14:textId="77777777" w:rsidR="007E1DDF" w:rsidRPr="00CC0EFA" w:rsidRDefault="007E1DDF" w:rsidP="007E1DDF">
      <w:pPr>
        <w:ind w:left="386" w:right="0" w:firstLine="0"/>
        <w:rPr>
          <w:rFonts w:asciiTheme="minorHAnsi" w:hAnsiTheme="minorHAnsi" w:cstheme="minorHAnsi"/>
          <w:szCs w:val="24"/>
        </w:rPr>
      </w:pPr>
    </w:p>
    <w:p w14:paraId="20159B77" w14:textId="77777777" w:rsidR="00061000" w:rsidRPr="00CC0EFA" w:rsidRDefault="00B50738">
      <w:pPr>
        <w:pStyle w:val="Heading2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II. ZADAĆE I DJELATNOST KNJIŽNICE</w:t>
      </w:r>
    </w:p>
    <w:p w14:paraId="77F9E650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2.</w:t>
      </w:r>
    </w:p>
    <w:p w14:paraId="49059335" w14:textId="10611404" w:rsidR="00061000" w:rsidRPr="00102A57" w:rsidRDefault="00B50738" w:rsidP="00102A57">
      <w:pPr>
        <w:pStyle w:val="ListParagraph"/>
        <w:numPr>
          <w:ilvl w:val="0"/>
          <w:numId w:val="17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Školska knjižnica</w:t>
      </w:r>
      <w:r w:rsidR="007E1DDF" w:rsidRPr="00102A57">
        <w:rPr>
          <w:rFonts w:asciiTheme="minorHAnsi" w:hAnsiTheme="minorHAnsi" w:cstheme="minorHAnsi"/>
          <w:szCs w:val="24"/>
        </w:rPr>
        <w:t>,</w:t>
      </w:r>
      <w:r w:rsidRPr="00102A57">
        <w:rPr>
          <w:rFonts w:asciiTheme="minorHAnsi" w:hAnsiTheme="minorHAnsi" w:cstheme="minorHAnsi"/>
          <w:szCs w:val="24"/>
        </w:rPr>
        <w:t xml:space="preserve"> kao informacijsko, medijsko, komunikacijsko i kulturno središte škole, ima zadaću da organiziranim zbirkama knjižnične grade u analognim i digitalnim oblicima te uslugama i radom knjižničarskih djelatnika osigura ispunjavanje odgojno-obrazovnih, informacijskih, stručnih i kulturnih potreba svojih korisnika.</w:t>
      </w:r>
    </w:p>
    <w:p w14:paraId="75ED33BD" w14:textId="08EC754E" w:rsidR="00061000" w:rsidRPr="00102A57" w:rsidRDefault="00B50738" w:rsidP="00102A57">
      <w:pPr>
        <w:pStyle w:val="ListParagraph"/>
        <w:numPr>
          <w:ilvl w:val="0"/>
          <w:numId w:val="17"/>
        </w:numPr>
        <w:spacing w:after="293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Program školske knjižnice sastavni je dio Školskog</w:t>
      </w:r>
      <w:r w:rsidR="00EC3BFB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kurikuluma i Godišnjeg</w:t>
      </w:r>
      <w:r w:rsidR="00EC3BFB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plana i programa </w:t>
      </w:r>
      <w:r w:rsidR="00EC3BFB" w:rsidRPr="00102A57">
        <w:rPr>
          <w:rFonts w:asciiTheme="minorHAnsi" w:hAnsiTheme="minorHAnsi" w:cstheme="minorHAnsi"/>
          <w:szCs w:val="24"/>
        </w:rPr>
        <w:t>Š</w:t>
      </w:r>
      <w:r w:rsidRPr="00102A57">
        <w:rPr>
          <w:rFonts w:asciiTheme="minorHAnsi" w:hAnsiTheme="minorHAnsi" w:cstheme="minorHAnsi"/>
          <w:szCs w:val="24"/>
        </w:rPr>
        <w:t>kole.</w:t>
      </w:r>
    </w:p>
    <w:p w14:paraId="27E6D18C" w14:textId="77777777" w:rsidR="00061000" w:rsidRPr="00CC0EFA" w:rsidRDefault="00B50738" w:rsidP="00B43E0F">
      <w:pPr>
        <w:spacing w:after="118" w:line="259" w:lineRule="auto"/>
        <w:ind w:left="0" w:right="11" w:firstLine="0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3.</w:t>
      </w:r>
    </w:p>
    <w:p w14:paraId="5D01B350" w14:textId="438C49B6" w:rsidR="00061000" w:rsidRDefault="00B50738">
      <w:pPr>
        <w:spacing w:after="611"/>
        <w:ind w:left="14" w:right="0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Djelatnost Knjižnice ostvaruje se međusobno povezanim djelatnostima: odgojno-obrazovnom, stručno</w:t>
      </w:r>
      <w:r w:rsidR="004703B2">
        <w:rPr>
          <w:rFonts w:asciiTheme="minorHAnsi" w:hAnsiTheme="minorHAnsi" w:cstheme="minorHAnsi"/>
          <w:szCs w:val="24"/>
        </w:rPr>
        <w:t>-</w:t>
      </w:r>
      <w:r w:rsidRPr="00CC0EFA">
        <w:rPr>
          <w:rFonts w:asciiTheme="minorHAnsi" w:hAnsiTheme="minorHAnsi" w:cstheme="minorHAnsi"/>
          <w:szCs w:val="24"/>
        </w:rPr>
        <w:t xml:space="preserve">knjižničnom te kulturno-javnom. </w:t>
      </w:r>
    </w:p>
    <w:p w14:paraId="77F4AD92" w14:textId="77777777" w:rsidR="00C30DE0" w:rsidRPr="00CC0EFA" w:rsidRDefault="00C30DE0">
      <w:pPr>
        <w:spacing w:after="611"/>
        <w:ind w:left="14" w:right="0"/>
        <w:rPr>
          <w:rFonts w:asciiTheme="minorHAnsi" w:hAnsiTheme="minorHAnsi" w:cstheme="minorHAnsi"/>
          <w:szCs w:val="24"/>
        </w:rPr>
      </w:pPr>
    </w:p>
    <w:p w14:paraId="2548DA88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lastRenderedPageBreak/>
        <w:t>Članak 4.</w:t>
      </w:r>
    </w:p>
    <w:p w14:paraId="76F45E68" w14:textId="3EA5E5EE" w:rsidR="00061000" w:rsidRPr="007E1DDF" w:rsidRDefault="00B50738" w:rsidP="00102A57">
      <w:pPr>
        <w:pStyle w:val="ListParagraph"/>
        <w:numPr>
          <w:ilvl w:val="0"/>
          <w:numId w:val="19"/>
        </w:numPr>
        <w:ind w:right="0"/>
        <w:rPr>
          <w:rFonts w:asciiTheme="minorHAnsi" w:hAnsiTheme="minorHAnsi" w:cstheme="minorHAnsi"/>
          <w:szCs w:val="24"/>
        </w:rPr>
      </w:pPr>
      <w:r w:rsidRPr="007E1DDF">
        <w:rPr>
          <w:rFonts w:asciiTheme="minorHAnsi" w:hAnsiTheme="minorHAnsi" w:cstheme="minorHAnsi"/>
          <w:szCs w:val="24"/>
        </w:rPr>
        <w:t xml:space="preserve">Pripremanje, planiranje i programiranje rada Knjižnice obuhvaća izradu </w:t>
      </w:r>
      <w:r w:rsidR="00EC3BFB">
        <w:rPr>
          <w:rFonts w:asciiTheme="minorHAnsi" w:hAnsiTheme="minorHAnsi" w:cstheme="minorHAnsi"/>
          <w:szCs w:val="24"/>
        </w:rPr>
        <w:t>g</w:t>
      </w:r>
      <w:r w:rsidRPr="007E1DDF">
        <w:rPr>
          <w:rFonts w:asciiTheme="minorHAnsi" w:hAnsiTheme="minorHAnsi" w:cstheme="minorHAnsi"/>
          <w:szCs w:val="24"/>
        </w:rPr>
        <w:t>odišnjeg</w:t>
      </w:r>
      <w:r w:rsidR="007E1DDF" w:rsidRPr="007E1DDF">
        <w:rPr>
          <w:rFonts w:asciiTheme="minorHAnsi" w:hAnsiTheme="minorHAnsi" w:cstheme="minorHAnsi"/>
          <w:szCs w:val="24"/>
        </w:rPr>
        <w:t>a</w:t>
      </w:r>
      <w:r w:rsidRPr="007E1DDF">
        <w:rPr>
          <w:rFonts w:asciiTheme="minorHAnsi" w:hAnsiTheme="minorHAnsi" w:cstheme="minorHAnsi"/>
          <w:szCs w:val="24"/>
        </w:rPr>
        <w:t xml:space="preserve"> plana i programa rada Knjižnice, pisanje </w:t>
      </w:r>
      <w:r w:rsidR="00EC3BFB">
        <w:rPr>
          <w:rFonts w:asciiTheme="minorHAnsi" w:hAnsiTheme="minorHAnsi" w:cstheme="minorHAnsi"/>
          <w:szCs w:val="24"/>
        </w:rPr>
        <w:t>g</w:t>
      </w:r>
      <w:r w:rsidRPr="007E1DDF">
        <w:rPr>
          <w:rFonts w:asciiTheme="minorHAnsi" w:hAnsiTheme="minorHAnsi" w:cstheme="minorHAnsi"/>
          <w:szCs w:val="24"/>
        </w:rPr>
        <w:t xml:space="preserve">odišnjeg izvješća o radu, rad na usklađivanju s </w:t>
      </w:r>
      <w:r w:rsidR="00EC3BFB">
        <w:rPr>
          <w:rFonts w:asciiTheme="minorHAnsi" w:hAnsiTheme="minorHAnsi" w:cstheme="minorHAnsi"/>
          <w:szCs w:val="24"/>
        </w:rPr>
        <w:t>g</w:t>
      </w:r>
      <w:r w:rsidRPr="007E1DDF">
        <w:rPr>
          <w:rFonts w:asciiTheme="minorHAnsi" w:hAnsiTheme="minorHAnsi" w:cstheme="minorHAnsi"/>
          <w:szCs w:val="24"/>
        </w:rPr>
        <w:t>odišnjim planom i programom rada, uključivanj</w:t>
      </w:r>
      <w:r w:rsidR="007E1DDF" w:rsidRPr="007E1DDF">
        <w:rPr>
          <w:rFonts w:asciiTheme="minorHAnsi" w:hAnsiTheme="minorHAnsi" w:cstheme="minorHAnsi"/>
          <w:szCs w:val="24"/>
        </w:rPr>
        <w:t>e</w:t>
      </w:r>
      <w:r w:rsidRPr="007E1DDF">
        <w:rPr>
          <w:rFonts w:asciiTheme="minorHAnsi" w:hAnsiTheme="minorHAnsi" w:cstheme="minorHAnsi"/>
          <w:szCs w:val="24"/>
        </w:rPr>
        <w:t xml:space="preserve"> Knjižnice u Školski kurikulum te pripremanje za provedbu odgojno-obrazovne, </w:t>
      </w:r>
      <w:r w:rsidR="004703B2">
        <w:rPr>
          <w:rFonts w:asciiTheme="minorHAnsi" w:hAnsiTheme="minorHAnsi" w:cstheme="minorHAnsi"/>
          <w:szCs w:val="24"/>
        </w:rPr>
        <w:t>stručno-</w:t>
      </w:r>
      <w:r w:rsidRPr="007E1DDF">
        <w:rPr>
          <w:rFonts w:asciiTheme="minorHAnsi" w:hAnsiTheme="minorHAnsi" w:cstheme="minorHAnsi"/>
          <w:szCs w:val="24"/>
        </w:rPr>
        <w:t xml:space="preserve">knjižnične </w:t>
      </w:r>
      <w:r w:rsidR="00537E0C">
        <w:rPr>
          <w:rFonts w:asciiTheme="minorHAnsi" w:hAnsiTheme="minorHAnsi" w:cstheme="minorHAnsi"/>
          <w:szCs w:val="24"/>
        </w:rPr>
        <w:t xml:space="preserve"> te </w:t>
      </w:r>
      <w:r w:rsidRPr="007E1DDF">
        <w:rPr>
          <w:rFonts w:asciiTheme="minorHAnsi" w:hAnsiTheme="minorHAnsi" w:cstheme="minorHAnsi"/>
          <w:szCs w:val="24"/>
        </w:rPr>
        <w:t>kulturn</w:t>
      </w:r>
      <w:r w:rsidR="00537E0C">
        <w:rPr>
          <w:rFonts w:asciiTheme="minorHAnsi" w:hAnsiTheme="minorHAnsi" w:cstheme="minorHAnsi"/>
          <w:szCs w:val="24"/>
        </w:rPr>
        <w:t xml:space="preserve">e i </w:t>
      </w:r>
      <w:r w:rsidRPr="007E1DDF">
        <w:rPr>
          <w:rFonts w:asciiTheme="minorHAnsi" w:hAnsiTheme="minorHAnsi" w:cstheme="minorHAnsi"/>
          <w:szCs w:val="24"/>
        </w:rPr>
        <w:t xml:space="preserve">javne djelatnosti. </w:t>
      </w:r>
    </w:p>
    <w:p w14:paraId="17D6B52B" w14:textId="67FDAE8D" w:rsidR="00061000" w:rsidRPr="00102A57" w:rsidRDefault="00B50738" w:rsidP="00102A57">
      <w:pPr>
        <w:pStyle w:val="ListParagraph"/>
        <w:numPr>
          <w:ilvl w:val="0"/>
          <w:numId w:val="19"/>
        </w:numPr>
        <w:spacing w:after="452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Odgojno-obrazovna</w:t>
      </w:r>
      <w:r w:rsidR="007E1DDF" w:rsidRPr="00102A57">
        <w:rPr>
          <w:rFonts w:asciiTheme="minorHAnsi" w:hAnsiTheme="minorHAnsi" w:cstheme="minorHAnsi"/>
          <w:szCs w:val="24"/>
        </w:rPr>
        <w:t xml:space="preserve"> </w:t>
      </w:r>
      <w:r w:rsidRPr="00102A57">
        <w:rPr>
          <w:rFonts w:asciiTheme="minorHAnsi" w:hAnsiTheme="minorHAnsi" w:cstheme="minorHAnsi"/>
          <w:szCs w:val="24"/>
        </w:rPr>
        <w:t>djelatnost školske knjižnice</w:t>
      </w:r>
      <w:r w:rsidR="007E1DDF" w:rsidRPr="00102A57">
        <w:rPr>
          <w:rFonts w:asciiTheme="minorHAnsi" w:hAnsiTheme="minorHAnsi" w:cstheme="minorHAnsi"/>
          <w:szCs w:val="24"/>
        </w:rPr>
        <w:t xml:space="preserve"> </w:t>
      </w:r>
      <w:r w:rsidRPr="00102A57">
        <w:rPr>
          <w:rFonts w:asciiTheme="minorHAnsi" w:hAnsiTheme="minorHAnsi" w:cstheme="minorHAnsi"/>
          <w:szCs w:val="24"/>
        </w:rPr>
        <w:t>podrazumijeva</w:t>
      </w:r>
      <w:r w:rsidR="007E1DDF" w:rsidRPr="00102A57">
        <w:rPr>
          <w:rFonts w:asciiTheme="minorHAnsi" w:hAnsiTheme="minorHAnsi" w:cstheme="minorHAnsi"/>
          <w:szCs w:val="24"/>
        </w:rPr>
        <w:t xml:space="preserve"> </w:t>
      </w:r>
      <w:r w:rsidRPr="00102A57">
        <w:rPr>
          <w:rFonts w:asciiTheme="minorHAnsi" w:hAnsiTheme="minorHAnsi" w:cstheme="minorHAnsi"/>
          <w:szCs w:val="24"/>
        </w:rPr>
        <w:t>rad</w:t>
      </w:r>
      <w:r w:rsidR="007E1DDF" w:rsidRPr="00102A57">
        <w:rPr>
          <w:rFonts w:asciiTheme="minorHAnsi" w:hAnsiTheme="minorHAnsi" w:cstheme="minorHAnsi"/>
          <w:szCs w:val="24"/>
        </w:rPr>
        <w:t xml:space="preserve"> </w:t>
      </w:r>
      <w:r w:rsidRPr="00102A57">
        <w:rPr>
          <w:rFonts w:asciiTheme="minorHAnsi" w:hAnsiTheme="minorHAnsi" w:cstheme="minorHAnsi"/>
          <w:szCs w:val="24"/>
        </w:rPr>
        <w:t>s</w:t>
      </w:r>
      <w:r w:rsidR="007E1DDF" w:rsidRPr="00102A57">
        <w:rPr>
          <w:rFonts w:asciiTheme="minorHAnsi" w:hAnsiTheme="minorHAnsi" w:cstheme="minorHAnsi"/>
          <w:szCs w:val="24"/>
        </w:rPr>
        <w:t xml:space="preserve"> </w:t>
      </w:r>
      <w:r w:rsidRPr="00102A57">
        <w:rPr>
          <w:rFonts w:asciiTheme="minorHAnsi" w:hAnsiTheme="minorHAnsi" w:cstheme="minorHAnsi"/>
          <w:szCs w:val="24"/>
        </w:rPr>
        <w:t>učenicima, nastavnicima, stručnim suradnicima, ravnatelj</w:t>
      </w:r>
      <w:r w:rsidR="007E1DDF" w:rsidRPr="00102A57">
        <w:rPr>
          <w:rFonts w:asciiTheme="minorHAnsi" w:hAnsiTheme="minorHAnsi" w:cstheme="minorHAnsi"/>
          <w:szCs w:val="24"/>
        </w:rPr>
        <w:t>em</w:t>
      </w:r>
      <w:r w:rsidRPr="00102A57">
        <w:rPr>
          <w:rFonts w:asciiTheme="minorHAnsi" w:hAnsiTheme="minorHAnsi" w:cstheme="minorHAnsi"/>
          <w:szCs w:val="24"/>
        </w:rPr>
        <w:t xml:space="preserve"> i roditeljima te planiranje i programiranje odgojno-obrazovnoga rada.</w:t>
      </w:r>
    </w:p>
    <w:p w14:paraId="22F0EFFD" w14:textId="77777777" w:rsidR="00061000" w:rsidRPr="00CC0EFA" w:rsidRDefault="00B50738">
      <w:pPr>
        <w:spacing w:after="15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5.</w:t>
      </w:r>
    </w:p>
    <w:p w14:paraId="10338DB0" w14:textId="71F941FF" w:rsidR="00061000" w:rsidRPr="00102A57" w:rsidRDefault="00B50738" w:rsidP="00102A57">
      <w:pPr>
        <w:pStyle w:val="ListParagraph"/>
        <w:numPr>
          <w:ilvl w:val="0"/>
          <w:numId w:val="20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Stručna knjižnična djelatnost školske knjižnice obuhvaća:</w:t>
      </w:r>
    </w:p>
    <w:p w14:paraId="24CF4512" w14:textId="77777777" w:rsidR="00061000" w:rsidRPr="00102A57" w:rsidRDefault="00B50738" w:rsidP="00102A57">
      <w:pPr>
        <w:pStyle w:val="ListParagraph"/>
        <w:numPr>
          <w:ilvl w:val="0"/>
          <w:numId w:val="21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nabavu i stručnu obradu knjižnične građe prema stručnim standardima, pohranu, čuvanje i zaštitu knjižnične građe te provođenje mjera zaštite knjižnične građe</w:t>
      </w:r>
    </w:p>
    <w:p w14:paraId="03381484" w14:textId="77777777" w:rsidR="00102A57" w:rsidRDefault="00B50738" w:rsidP="00102A57">
      <w:pPr>
        <w:pStyle w:val="ListParagraph"/>
        <w:numPr>
          <w:ilvl w:val="0"/>
          <w:numId w:val="21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posudbu i davanje na korištenje knjižnične građe</w:t>
      </w:r>
    </w:p>
    <w:p w14:paraId="42F59066" w14:textId="77777777" w:rsidR="00102A57" w:rsidRDefault="00B50738" w:rsidP="00102A57">
      <w:pPr>
        <w:pStyle w:val="ListParagraph"/>
        <w:numPr>
          <w:ilvl w:val="0"/>
          <w:numId w:val="21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informiranje nastavnika, stručnih suradnika i učenika </w:t>
      </w:r>
    </w:p>
    <w:p w14:paraId="3EE339F6" w14:textId="77777777" w:rsidR="00102A57" w:rsidRDefault="00B50738" w:rsidP="00102A57">
      <w:pPr>
        <w:pStyle w:val="ListParagraph"/>
        <w:numPr>
          <w:ilvl w:val="0"/>
          <w:numId w:val="21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vođenje dokumentacije i prikupljanje statističkih podataka o poslovanju, knjižničnoj građi, korisnicima i o korištenju usluga knjižnice</w:t>
      </w:r>
    </w:p>
    <w:p w14:paraId="3DFDE513" w14:textId="59FFA17E" w:rsidR="00061000" w:rsidRPr="00102A57" w:rsidRDefault="00B50738" w:rsidP="00102A57">
      <w:pPr>
        <w:pStyle w:val="ListParagraph"/>
        <w:numPr>
          <w:ilvl w:val="0"/>
          <w:numId w:val="21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obavljanje drugih poslova sukladno propisima o knjižničkoj djelatnosti.</w:t>
      </w:r>
    </w:p>
    <w:p w14:paraId="5049EE4E" w14:textId="318A455E" w:rsidR="00061000" w:rsidRPr="00102A57" w:rsidRDefault="00B50738" w:rsidP="00102A57">
      <w:pPr>
        <w:pStyle w:val="ListParagraph"/>
        <w:numPr>
          <w:ilvl w:val="0"/>
          <w:numId w:val="20"/>
        </w:numPr>
        <w:spacing w:after="452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Knjižnica osigurava knjižničnu građu koja zadovoljava obrazovne, informacijske, kulturne, stručne i osobne potrebe članova te je time potpora odgojno-obrazovnom procesu i njihovu osobnom razvoju. </w:t>
      </w:r>
    </w:p>
    <w:p w14:paraId="3F480F76" w14:textId="77777777" w:rsidR="00061000" w:rsidRPr="00CC0EFA" w:rsidRDefault="00B50738">
      <w:pPr>
        <w:spacing w:after="15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6.</w:t>
      </w:r>
    </w:p>
    <w:p w14:paraId="4A85F5A3" w14:textId="77777777" w:rsidR="005C71D8" w:rsidRPr="00CC0EFA" w:rsidRDefault="00B50738" w:rsidP="005C71D8">
      <w:pPr>
        <w:spacing w:after="910"/>
        <w:ind w:left="14" w:right="0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Javnom i kulturnom djelatnošću Knjižnica kontinuirano radi na promidžbi Škole i Knjižnice s ciljem informiranja članova te stručne i šire javnosti o uslugama i aktivnostima koje nudi, o ulozi Knjižnice u Školi i zajednici, a u svrhu postizanja međusobnog</w:t>
      </w:r>
      <w:r w:rsidR="00140F5D">
        <w:rPr>
          <w:rFonts w:asciiTheme="minorHAnsi" w:hAnsiTheme="minorHAnsi" w:cstheme="minorHAnsi"/>
          <w:szCs w:val="24"/>
        </w:rPr>
        <w:t>a</w:t>
      </w:r>
      <w:r w:rsidRPr="00CC0EFA">
        <w:rPr>
          <w:rFonts w:asciiTheme="minorHAnsi" w:hAnsiTheme="minorHAnsi" w:cstheme="minorHAnsi"/>
          <w:szCs w:val="24"/>
        </w:rPr>
        <w:t xml:space="preserve"> razumijevanja i potpore u ostvarivanju zadanih zadaća i ciljeva.</w:t>
      </w:r>
    </w:p>
    <w:p w14:paraId="102D4AE8" w14:textId="77777777" w:rsidR="00061000" w:rsidRPr="00CC0EFA" w:rsidRDefault="00B50738">
      <w:pPr>
        <w:pStyle w:val="Heading2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III. KNJIŽNIČNI FOND</w:t>
      </w:r>
    </w:p>
    <w:p w14:paraId="349F4DD8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7.</w:t>
      </w:r>
    </w:p>
    <w:p w14:paraId="5E7A2DB6" w14:textId="77777777" w:rsidR="00061000" w:rsidRPr="00140F5D" w:rsidRDefault="00B50738" w:rsidP="00102A57">
      <w:pPr>
        <w:pStyle w:val="ListParagraph"/>
        <w:numPr>
          <w:ilvl w:val="0"/>
          <w:numId w:val="22"/>
        </w:numPr>
        <w:ind w:right="0"/>
        <w:rPr>
          <w:rFonts w:asciiTheme="minorHAnsi" w:hAnsiTheme="minorHAnsi" w:cstheme="minorHAnsi"/>
          <w:szCs w:val="24"/>
        </w:rPr>
      </w:pPr>
      <w:r w:rsidRPr="00140F5D">
        <w:rPr>
          <w:rFonts w:asciiTheme="minorHAnsi" w:hAnsiTheme="minorHAnsi" w:cstheme="minorHAnsi"/>
          <w:szCs w:val="24"/>
        </w:rPr>
        <w:t xml:space="preserve">Izgradnja knjižničnog fonda temelji se na stručnim načelima </w:t>
      </w:r>
      <w:r w:rsidR="003B501E">
        <w:rPr>
          <w:rFonts w:asciiTheme="minorHAnsi" w:hAnsiTheme="minorHAnsi" w:cstheme="minorHAnsi"/>
          <w:szCs w:val="24"/>
        </w:rPr>
        <w:t xml:space="preserve">u skladu sa </w:t>
      </w:r>
      <w:r w:rsidRPr="00140F5D">
        <w:rPr>
          <w:rFonts w:asciiTheme="minorHAnsi" w:hAnsiTheme="minorHAnsi" w:cstheme="minorHAnsi"/>
          <w:szCs w:val="24"/>
        </w:rPr>
        <w:t>smjernicama za izgradnju i upravljanje fondom</w:t>
      </w:r>
      <w:r w:rsidR="003B501E">
        <w:rPr>
          <w:rFonts w:asciiTheme="minorHAnsi" w:hAnsiTheme="minorHAnsi" w:cstheme="minorHAnsi"/>
          <w:szCs w:val="24"/>
        </w:rPr>
        <w:t>,</w:t>
      </w:r>
      <w:r w:rsidRPr="00140F5D">
        <w:rPr>
          <w:rFonts w:asciiTheme="minorHAnsi" w:hAnsiTheme="minorHAnsi" w:cstheme="minorHAnsi"/>
          <w:szCs w:val="24"/>
        </w:rPr>
        <w:t xml:space="preserve"> koje školska knjižnica donosi na temelju analize stanja i procjene potreba korisnika te Standarda za školske knjižnice. </w:t>
      </w:r>
    </w:p>
    <w:p w14:paraId="10387B95" w14:textId="00B3ADCF" w:rsidR="00061000" w:rsidRDefault="00B50738" w:rsidP="00102A57">
      <w:pPr>
        <w:pStyle w:val="ListParagraph"/>
        <w:numPr>
          <w:ilvl w:val="0"/>
          <w:numId w:val="22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Knjižnični fond mora se kontinuirano izgrađivati nabavom nove građe, revizijom fonda te redovitim izlučivanjem za otpis u skladu s pravilnikom koji regulira zaštitu knjižnične građe, reviziju i otpis. </w:t>
      </w:r>
    </w:p>
    <w:p w14:paraId="081F83BE" w14:textId="77777777" w:rsidR="00C30DE0" w:rsidRPr="00102A57" w:rsidRDefault="00C30DE0" w:rsidP="00C30DE0">
      <w:pPr>
        <w:pStyle w:val="ListParagraph"/>
        <w:ind w:left="378" w:right="0" w:firstLine="0"/>
        <w:rPr>
          <w:rFonts w:asciiTheme="minorHAnsi" w:hAnsiTheme="minorHAnsi" w:cstheme="minorHAnsi"/>
          <w:szCs w:val="24"/>
        </w:rPr>
      </w:pPr>
    </w:p>
    <w:p w14:paraId="61E9BC26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lastRenderedPageBreak/>
        <w:t>Članak 8.</w:t>
      </w:r>
    </w:p>
    <w:p w14:paraId="5EE3E069" w14:textId="77777777" w:rsidR="00061000" w:rsidRPr="00102A57" w:rsidRDefault="00B50738" w:rsidP="00102A57">
      <w:pPr>
        <w:pStyle w:val="ListParagraph"/>
        <w:numPr>
          <w:ilvl w:val="0"/>
          <w:numId w:val="35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Sadržaj knjižničnog</w:t>
      </w:r>
      <w:r w:rsidR="00EC3BFB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fonda ovisi o vrsti škole, kurikulumu te planu i programu po kojem Škola radi. </w:t>
      </w:r>
    </w:p>
    <w:p w14:paraId="6724F77B" w14:textId="77777777" w:rsidR="00061000" w:rsidRPr="00102A57" w:rsidRDefault="00B50738" w:rsidP="00102A57">
      <w:pPr>
        <w:pStyle w:val="ListParagraph"/>
        <w:numPr>
          <w:ilvl w:val="0"/>
          <w:numId w:val="35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Fond školske knjižnice je jedinstven i podijeljen je u zbirke. </w:t>
      </w:r>
    </w:p>
    <w:p w14:paraId="103713A3" w14:textId="77777777" w:rsidR="00061000" w:rsidRPr="00102A57" w:rsidRDefault="00B50738" w:rsidP="00102A57">
      <w:pPr>
        <w:pStyle w:val="ListParagraph"/>
        <w:numPr>
          <w:ilvl w:val="0"/>
          <w:numId w:val="35"/>
        </w:numPr>
        <w:spacing w:after="452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Školski udžbenici nisu dio knjižničnog</w:t>
      </w:r>
      <w:r w:rsidR="00140F5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fonda.</w:t>
      </w:r>
    </w:p>
    <w:p w14:paraId="2BF9018C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9.</w:t>
      </w:r>
    </w:p>
    <w:p w14:paraId="0ABD2D95" w14:textId="77777777" w:rsidR="00061000" w:rsidRPr="00102A57" w:rsidRDefault="00B50738" w:rsidP="00102A57">
      <w:pPr>
        <w:pStyle w:val="ListParagraph"/>
        <w:numPr>
          <w:ilvl w:val="0"/>
          <w:numId w:val="36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Broj jedinica knjižnične građe ne smije biti manji od 12 po učeniku, nastavniku i stručnim suradnicima.</w:t>
      </w:r>
    </w:p>
    <w:p w14:paraId="168A58D1" w14:textId="7856103B" w:rsidR="00061000" w:rsidRDefault="00B50738" w:rsidP="00102A57">
      <w:pPr>
        <w:pStyle w:val="ListParagraph"/>
        <w:numPr>
          <w:ilvl w:val="0"/>
          <w:numId w:val="36"/>
        </w:numPr>
        <w:spacing w:after="1367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Prosječna starost knjižničnog</w:t>
      </w:r>
      <w:r w:rsidR="00657F76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fonda ne smije biti veća od 15 godina, osim specijalnih </w:t>
      </w:r>
      <w:r w:rsidR="00A670B6" w:rsidRPr="00102A57">
        <w:rPr>
          <w:rFonts w:asciiTheme="minorHAnsi" w:hAnsiTheme="minorHAnsi" w:cstheme="minorHAnsi"/>
          <w:szCs w:val="24"/>
        </w:rPr>
        <w:t xml:space="preserve">   </w:t>
      </w:r>
      <w:r w:rsidRPr="00102A57">
        <w:rPr>
          <w:rFonts w:asciiTheme="minorHAnsi" w:hAnsiTheme="minorHAnsi" w:cstheme="minorHAnsi"/>
          <w:szCs w:val="24"/>
        </w:rPr>
        <w:t>zbirki (primjerice, zavičajne zbirke i zbirke starih knjiga).</w:t>
      </w:r>
    </w:p>
    <w:p w14:paraId="547DF96E" w14:textId="77777777" w:rsidR="00061000" w:rsidRPr="00CC0EFA" w:rsidRDefault="00B50738">
      <w:pPr>
        <w:pStyle w:val="Heading2"/>
        <w:spacing w:after="158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IV. STRUČNI SURADNIK KNJIŽNIČAR</w:t>
      </w:r>
    </w:p>
    <w:p w14:paraId="7FD6D0F1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10.</w:t>
      </w:r>
    </w:p>
    <w:p w14:paraId="6F1AA18A" w14:textId="77777777" w:rsidR="00061000" w:rsidRPr="00CC0EFA" w:rsidRDefault="00B50738">
      <w:pPr>
        <w:numPr>
          <w:ilvl w:val="0"/>
          <w:numId w:val="7"/>
        </w:numPr>
        <w:ind w:right="0" w:hanging="340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U školskoj knjižnici stručne poslove obavlja stručni suradnik knjižničar.</w:t>
      </w:r>
    </w:p>
    <w:p w14:paraId="5FAC39BE" w14:textId="1FBBCA38" w:rsidR="00243DBE" w:rsidRPr="00243DBE" w:rsidRDefault="00B50738" w:rsidP="00243DBE">
      <w:pPr>
        <w:numPr>
          <w:ilvl w:val="0"/>
          <w:numId w:val="7"/>
        </w:numPr>
        <w:spacing w:after="1209"/>
        <w:ind w:right="0" w:hanging="340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Stručni suradnik knjižničar ima pravo i obvezu trajno se profesionalno razvijati i usavršavati kroz organizirano i individualno stručno usavršavanje.</w:t>
      </w:r>
    </w:p>
    <w:p w14:paraId="75380A4E" w14:textId="77777777" w:rsidR="00061000" w:rsidRPr="00CC0EFA" w:rsidRDefault="00B50738">
      <w:pPr>
        <w:spacing w:after="239" w:line="259" w:lineRule="auto"/>
        <w:ind w:left="1944" w:right="0" w:firstLine="0"/>
        <w:jc w:val="left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b/>
          <w:szCs w:val="24"/>
        </w:rPr>
        <w:t>V. KORIŠTENJE KNJIŽNIČNE GRAĐE I USLUGA</w:t>
      </w:r>
    </w:p>
    <w:p w14:paraId="01F03745" w14:textId="77777777" w:rsidR="00061000" w:rsidRPr="00CC0EFA" w:rsidRDefault="00B50738">
      <w:pPr>
        <w:spacing w:after="118" w:line="259" w:lineRule="auto"/>
        <w:ind w:left="20" w:right="0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11.</w:t>
      </w:r>
    </w:p>
    <w:p w14:paraId="3C1F3C4A" w14:textId="77777777" w:rsidR="00102A57" w:rsidRDefault="00B50738" w:rsidP="00102A57">
      <w:pPr>
        <w:pStyle w:val="ListParagraph"/>
        <w:numPr>
          <w:ilvl w:val="0"/>
          <w:numId w:val="25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Pravo korištenja usluga školske knjižnice imaju svi učenici i zaposlenici  školske ustanove.</w:t>
      </w:r>
    </w:p>
    <w:p w14:paraId="2FC03BE3" w14:textId="77777777" w:rsidR="00102A57" w:rsidRDefault="00B50738" w:rsidP="00102A57">
      <w:pPr>
        <w:pStyle w:val="ListParagraph"/>
        <w:numPr>
          <w:ilvl w:val="0"/>
          <w:numId w:val="25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Usluge i programi školske knjižnice su besplatni.</w:t>
      </w:r>
    </w:p>
    <w:p w14:paraId="6A1AA826" w14:textId="77777777" w:rsidR="00102A57" w:rsidRDefault="00B50738" w:rsidP="00102A57">
      <w:pPr>
        <w:pStyle w:val="ListParagraph"/>
        <w:numPr>
          <w:ilvl w:val="0"/>
          <w:numId w:val="25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Knjižnica je dužna pružati članovima usluge pod jednakim uvjetima.</w:t>
      </w:r>
    </w:p>
    <w:p w14:paraId="3CD7C0B7" w14:textId="77777777" w:rsidR="00102A57" w:rsidRDefault="00B50738" w:rsidP="00102A57">
      <w:pPr>
        <w:pStyle w:val="ListParagraph"/>
        <w:numPr>
          <w:ilvl w:val="0"/>
          <w:numId w:val="25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Članstvo u Knjižnici dokazuje se članskom iskaznicom koju izdaje stručni suradnik knjižničar. </w:t>
      </w:r>
    </w:p>
    <w:p w14:paraId="15CE8AEA" w14:textId="468323D3" w:rsidR="00140F5D" w:rsidRPr="00243DBE" w:rsidRDefault="00B50738" w:rsidP="00243DBE">
      <w:pPr>
        <w:pStyle w:val="ListParagraph"/>
        <w:numPr>
          <w:ilvl w:val="0"/>
          <w:numId w:val="25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U slučaju gubitka ili uništenja članske iskaznice, </w:t>
      </w:r>
      <w:r w:rsidR="00140F5D" w:rsidRPr="00102A57">
        <w:rPr>
          <w:rFonts w:asciiTheme="minorHAnsi" w:hAnsiTheme="minorHAnsi" w:cstheme="minorHAnsi"/>
          <w:szCs w:val="24"/>
        </w:rPr>
        <w:t>korisnicima Knjižnice izrađuje se nova  članska iskaznica</w:t>
      </w:r>
      <w:r w:rsidR="00EC3BFB" w:rsidRPr="00102A57">
        <w:rPr>
          <w:rFonts w:asciiTheme="minorHAnsi" w:hAnsiTheme="minorHAnsi" w:cstheme="minorHAnsi"/>
          <w:szCs w:val="24"/>
        </w:rPr>
        <w:t>, i to bez naknade.</w:t>
      </w:r>
    </w:p>
    <w:p w14:paraId="2FB3EA62" w14:textId="77777777" w:rsidR="00061000" w:rsidRPr="00140F5D" w:rsidRDefault="00B50738" w:rsidP="00140F5D">
      <w:pPr>
        <w:spacing w:after="118" w:line="259" w:lineRule="auto"/>
        <w:ind w:left="20" w:right="11" w:firstLine="0"/>
        <w:jc w:val="center"/>
        <w:rPr>
          <w:rFonts w:asciiTheme="minorHAnsi" w:hAnsiTheme="minorHAnsi" w:cstheme="minorHAnsi"/>
          <w:szCs w:val="24"/>
        </w:rPr>
      </w:pPr>
      <w:r w:rsidRPr="00140F5D">
        <w:rPr>
          <w:rFonts w:asciiTheme="minorHAnsi" w:hAnsiTheme="minorHAnsi" w:cstheme="minorHAnsi"/>
          <w:szCs w:val="24"/>
        </w:rPr>
        <w:t>Članak 12.</w:t>
      </w:r>
    </w:p>
    <w:p w14:paraId="24336DFF" w14:textId="77777777" w:rsidR="00061000" w:rsidRPr="00102A57" w:rsidRDefault="00B50738" w:rsidP="00102A57">
      <w:pPr>
        <w:pStyle w:val="ListParagraph"/>
        <w:numPr>
          <w:ilvl w:val="0"/>
          <w:numId w:val="26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Članovi su dužni obavijestiti stručnog</w:t>
      </w:r>
      <w:r w:rsidR="00140F5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suradnika knjižničara o svakoj promjeni osobnih podataka koji su potrebni za izdavanje članske iskaznice.</w:t>
      </w:r>
    </w:p>
    <w:p w14:paraId="640F928C" w14:textId="77777777" w:rsidR="00061000" w:rsidRPr="00102A57" w:rsidRDefault="00B50738" w:rsidP="00102A57">
      <w:pPr>
        <w:pStyle w:val="ListParagraph"/>
        <w:numPr>
          <w:ilvl w:val="0"/>
          <w:numId w:val="26"/>
        </w:numPr>
        <w:spacing w:after="572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Članstvo u knjižnici prestaje prestankom radnog</w:t>
      </w:r>
      <w:r w:rsidR="00140F5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odnosa u Školi, odnosno prestankom statusa redovnog</w:t>
      </w:r>
      <w:r w:rsidR="00140F5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učenika Škole.</w:t>
      </w:r>
    </w:p>
    <w:p w14:paraId="4475E691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lastRenderedPageBreak/>
        <w:t>Članak 13.</w:t>
      </w:r>
    </w:p>
    <w:p w14:paraId="7A1B1D1E" w14:textId="77777777" w:rsidR="00061000" w:rsidRPr="00102A57" w:rsidRDefault="00B50738" w:rsidP="00102A57">
      <w:pPr>
        <w:pStyle w:val="ListParagraph"/>
        <w:numPr>
          <w:ilvl w:val="0"/>
          <w:numId w:val="27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Radno vrijeme Knjižnice mora biti istaknuto na vratima Knjižnice i </w:t>
      </w:r>
      <w:r w:rsidR="00140F5D" w:rsidRPr="00102A57">
        <w:rPr>
          <w:rFonts w:asciiTheme="minorHAnsi" w:hAnsiTheme="minorHAnsi" w:cstheme="minorHAnsi"/>
          <w:szCs w:val="24"/>
        </w:rPr>
        <w:t xml:space="preserve">na </w:t>
      </w:r>
      <w:r w:rsidRPr="00102A57">
        <w:rPr>
          <w:rFonts w:asciiTheme="minorHAnsi" w:hAnsiTheme="minorHAnsi" w:cstheme="minorHAnsi"/>
          <w:szCs w:val="24"/>
        </w:rPr>
        <w:t>mrežnoj stranici Škole.</w:t>
      </w:r>
    </w:p>
    <w:p w14:paraId="7D38FCEF" w14:textId="77777777" w:rsidR="00061000" w:rsidRPr="00102A57" w:rsidRDefault="00B50738" w:rsidP="00102A57">
      <w:pPr>
        <w:pStyle w:val="ListParagraph"/>
        <w:numPr>
          <w:ilvl w:val="0"/>
          <w:numId w:val="27"/>
        </w:numPr>
        <w:spacing w:after="572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U slučaju potrebe privremene izmjene radnog</w:t>
      </w:r>
      <w:r w:rsidR="00140F5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vremena na vratima Knjižnice mora biti postavljena obavijest o izmijenjenom radnom vremenu i trajanju takve izmjene.</w:t>
      </w:r>
    </w:p>
    <w:p w14:paraId="0E4C528A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1</w:t>
      </w:r>
      <w:r w:rsidR="00C35A82">
        <w:rPr>
          <w:rFonts w:asciiTheme="minorHAnsi" w:hAnsiTheme="minorHAnsi" w:cstheme="minorHAnsi"/>
          <w:szCs w:val="24"/>
        </w:rPr>
        <w:t>4</w:t>
      </w:r>
      <w:r w:rsidRPr="00CC0EFA">
        <w:rPr>
          <w:rFonts w:asciiTheme="minorHAnsi" w:hAnsiTheme="minorHAnsi" w:cstheme="minorHAnsi"/>
          <w:szCs w:val="24"/>
        </w:rPr>
        <w:t>.</w:t>
      </w:r>
    </w:p>
    <w:p w14:paraId="21073966" w14:textId="77777777" w:rsidR="00061000" w:rsidRPr="00102A57" w:rsidRDefault="00B50738" w:rsidP="00102A57">
      <w:pPr>
        <w:pStyle w:val="ListParagraph"/>
        <w:numPr>
          <w:ilvl w:val="0"/>
          <w:numId w:val="28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Prilikom boravka u prostorijama Knjižnice te korištenja informacijsko-komunikacije opreme članovi su dužni pridržavati se kućnog</w:t>
      </w:r>
      <w:r w:rsidR="00140F5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reda Škole i uputa stručn</w:t>
      </w:r>
      <w:r w:rsidR="00140F5D" w:rsidRPr="00102A57">
        <w:rPr>
          <w:rFonts w:asciiTheme="minorHAnsi" w:hAnsiTheme="minorHAnsi" w:cstheme="minorHAnsi"/>
          <w:szCs w:val="24"/>
        </w:rPr>
        <w:t>og</w:t>
      </w:r>
      <w:r w:rsidRPr="00102A57">
        <w:rPr>
          <w:rFonts w:asciiTheme="minorHAnsi" w:hAnsiTheme="minorHAnsi" w:cstheme="minorHAnsi"/>
          <w:szCs w:val="24"/>
        </w:rPr>
        <w:t xml:space="preserve"> suradnika knjižničara.</w:t>
      </w:r>
    </w:p>
    <w:p w14:paraId="2D31B98D" w14:textId="77777777" w:rsidR="00061000" w:rsidRPr="00102A57" w:rsidRDefault="00B50738" w:rsidP="00102A57">
      <w:pPr>
        <w:pStyle w:val="ListParagraph"/>
        <w:numPr>
          <w:ilvl w:val="0"/>
          <w:numId w:val="28"/>
        </w:numPr>
        <w:spacing w:after="412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U slučaju postupanja člana suprotno prethodnom stavku ovog</w:t>
      </w:r>
      <w:r w:rsidR="003A2C4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članka, stručni </w:t>
      </w:r>
      <w:r w:rsidR="00E43500" w:rsidRPr="00102A57">
        <w:rPr>
          <w:rFonts w:asciiTheme="minorHAnsi" w:hAnsiTheme="minorHAnsi" w:cstheme="minorHAnsi"/>
          <w:szCs w:val="24"/>
        </w:rPr>
        <w:t>s</w:t>
      </w:r>
      <w:r w:rsidRPr="00102A57">
        <w:rPr>
          <w:rFonts w:asciiTheme="minorHAnsi" w:hAnsiTheme="minorHAnsi" w:cstheme="minorHAnsi"/>
          <w:szCs w:val="24"/>
        </w:rPr>
        <w:t>uradnik knjižničar ima pravo udaljiti člana iz prostorija Knjižnice.</w:t>
      </w:r>
    </w:p>
    <w:p w14:paraId="67A8123D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15.</w:t>
      </w:r>
    </w:p>
    <w:p w14:paraId="35D09AF5" w14:textId="77777777" w:rsidR="00061000" w:rsidRPr="00102A57" w:rsidRDefault="00B50738" w:rsidP="00102A57">
      <w:pPr>
        <w:pStyle w:val="ListParagraph"/>
        <w:numPr>
          <w:ilvl w:val="0"/>
          <w:numId w:val="29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Knjižničnu građu članovi mogu koristiti u prostorijama Knjižnice i izvan nje.</w:t>
      </w:r>
    </w:p>
    <w:p w14:paraId="1ED578F4" w14:textId="77777777" w:rsidR="00061000" w:rsidRPr="00102A57" w:rsidRDefault="00B50738" w:rsidP="00102A57">
      <w:pPr>
        <w:pStyle w:val="ListParagraph"/>
        <w:numPr>
          <w:ilvl w:val="0"/>
          <w:numId w:val="29"/>
        </w:numPr>
        <w:spacing w:after="412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Iznimno od prethodnog</w:t>
      </w:r>
      <w:r w:rsidR="003A2C4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stavka, knjižničnu građu koja se odnosi na jedinice referentne zbirke (enciklopedije, rječnike, leksikone, </w:t>
      </w:r>
      <w:r w:rsidR="003A2C4D" w:rsidRPr="00102A57">
        <w:rPr>
          <w:rFonts w:asciiTheme="minorHAnsi" w:hAnsiTheme="minorHAnsi" w:cstheme="minorHAnsi"/>
          <w:szCs w:val="24"/>
        </w:rPr>
        <w:t xml:space="preserve">pravopise, </w:t>
      </w:r>
      <w:r w:rsidRPr="00102A57">
        <w:rPr>
          <w:rFonts w:asciiTheme="minorHAnsi" w:hAnsiTheme="minorHAnsi" w:cstheme="minorHAnsi"/>
          <w:szCs w:val="24"/>
        </w:rPr>
        <w:t>atlase i sl.)</w:t>
      </w:r>
      <w:r w:rsidR="003A2C4D" w:rsidRPr="00102A57">
        <w:rPr>
          <w:rFonts w:asciiTheme="minorHAnsi" w:hAnsiTheme="minorHAnsi" w:cstheme="minorHAnsi"/>
          <w:szCs w:val="24"/>
        </w:rPr>
        <w:t>,</w:t>
      </w:r>
      <w:r w:rsidRPr="00102A57">
        <w:rPr>
          <w:rFonts w:asciiTheme="minorHAnsi" w:hAnsiTheme="minorHAnsi" w:cstheme="minorHAnsi"/>
          <w:szCs w:val="24"/>
        </w:rPr>
        <w:t xml:space="preserve"> članovi koji su učenici </w:t>
      </w:r>
      <w:r w:rsidR="003A2C4D" w:rsidRPr="00102A57">
        <w:rPr>
          <w:rFonts w:asciiTheme="minorHAnsi" w:hAnsiTheme="minorHAnsi" w:cstheme="minorHAnsi"/>
          <w:szCs w:val="24"/>
        </w:rPr>
        <w:t>mogu koristiti izvan prostorija Knjižnice, i to u učionicama tijekom nastavnoga sata na kojem koriste jedinice referentne građe. Po završetku nastavnoga sata posuđenu referentnu građu dužni su vratiti u Knjižnicu.</w:t>
      </w:r>
      <w:r w:rsidRPr="00102A57">
        <w:rPr>
          <w:rFonts w:asciiTheme="minorHAnsi" w:hAnsiTheme="minorHAnsi" w:cstheme="minorHAnsi"/>
          <w:szCs w:val="24"/>
        </w:rPr>
        <w:t xml:space="preserve"> </w:t>
      </w:r>
      <w:r w:rsidR="003A2C4D" w:rsidRPr="00102A57">
        <w:rPr>
          <w:rFonts w:asciiTheme="minorHAnsi" w:hAnsiTheme="minorHAnsi" w:cstheme="minorHAnsi"/>
          <w:szCs w:val="24"/>
        </w:rPr>
        <w:t>D</w:t>
      </w:r>
      <w:r w:rsidRPr="00102A57">
        <w:rPr>
          <w:rFonts w:asciiTheme="minorHAnsi" w:hAnsiTheme="minorHAnsi" w:cstheme="minorHAnsi"/>
          <w:szCs w:val="24"/>
        </w:rPr>
        <w:t xml:space="preserve">rugi članovi </w:t>
      </w:r>
      <w:r w:rsidR="003A2C4D" w:rsidRPr="00102A57">
        <w:rPr>
          <w:rFonts w:asciiTheme="minorHAnsi" w:hAnsiTheme="minorHAnsi" w:cstheme="minorHAnsi"/>
          <w:szCs w:val="24"/>
        </w:rPr>
        <w:t xml:space="preserve">Knjižnice navedenu građu posuđuju izvan prostorija Knjižnice </w:t>
      </w:r>
      <w:r w:rsidRPr="00102A57">
        <w:rPr>
          <w:rFonts w:asciiTheme="minorHAnsi" w:hAnsiTheme="minorHAnsi" w:cstheme="minorHAnsi"/>
          <w:szCs w:val="24"/>
        </w:rPr>
        <w:t>samo uz suglasnost stručnog</w:t>
      </w:r>
      <w:r w:rsidR="003A2C4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suradnika knjižničara.</w:t>
      </w:r>
    </w:p>
    <w:p w14:paraId="7E8DFB35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16.</w:t>
      </w:r>
    </w:p>
    <w:p w14:paraId="27EB26E7" w14:textId="77777777" w:rsidR="00061000" w:rsidRPr="00102A57" w:rsidRDefault="00B50738" w:rsidP="00102A57">
      <w:pPr>
        <w:pStyle w:val="ListParagraph"/>
        <w:numPr>
          <w:ilvl w:val="0"/>
          <w:numId w:val="30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Korištenje (posudbu) knjižnične građe izvan Knjižnice odobrava stručni suradnik knjižničar. </w:t>
      </w:r>
    </w:p>
    <w:p w14:paraId="03402F22" w14:textId="77777777" w:rsidR="003A2C4D" w:rsidRPr="00102A57" w:rsidRDefault="00B50738" w:rsidP="00102A57">
      <w:pPr>
        <w:pStyle w:val="ListParagraph"/>
        <w:numPr>
          <w:ilvl w:val="0"/>
          <w:numId w:val="30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Prilikom posuđivanja knjižnične građe član je dužan temeljito pregledati građu te u slučaju bilo kakvih nedostataka ili oštećenja odmah upozoriti stručnog</w:t>
      </w:r>
      <w:r w:rsidR="003A2C4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suradnika knjižničara jer u protivnom rizik odgovornosti za naknadu eventualne štete prelazi </w:t>
      </w:r>
      <w:r w:rsidR="00EC3BFB" w:rsidRPr="00102A57">
        <w:rPr>
          <w:rFonts w:asciiTheme="minorHAnsi" w:hAnsiTheme="minorHAnsi" w:cstheme="minorHAnsi"/>
          <w:szCs w:val="24"/>
        </w:rPr>
        <w:t xml:space="preserve">na člana, i to </w:t>
      </w:r>
      <w:r w:rsidRPr="00102A57">
        <w:rPr>
          <w:rFonts w:asciiTheme="minorHAnsi" w:hAnsiTheme="minorHAnsi" w:cstheme="minorHAnsi"/>
          <w:szCs w:val="24"/>
        </w:rPr>
        <w:t>trenutkom odobrenja posudbe</w:t>
      </w:r>
      <w:r w:rsidR="00EC3BFB" w:rsidRPr="00102A57">
        <w:rPr>
          <w:rFonts w:asciiTheme="minorHAnsi" w:hAnsiTheme="minorHAnsi" w:cstheme="minorHAnsi"/>
          <w:szCs w:val="24"/>
        </w:rPr>
        <w:t>.</w:t>
      </w:r>
    </w:p>
    <w:p w14:paraId="505CDC34" w14:textId="77777777" w:rsidR="00061000" w:rsidRPr="00102A57" w:rsidRDefault="00B50738" w:rsidP="00102A57">
      <w:pPr>
        <w:pStyle w:val="ListParagraph"/>
        <w:numPr>
          <w:ilvl w:val="0"/>
          <w:numId w:val="30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Za korištenje izvan Knjižnice članovi mogu posuditi:</w:t>
      </w:r>
    </w:p>
    <w:p w14:paraId="509B5AEB" w14:textId="77777777" w:rsidR="00102A57" w:rsidRDefault="00B50738" w:rsidP="00102A57">
      <w:pPr>
        <w:pStyle w:val="ListParagraph"/>
        <w:numPr>
          <w:ilvl w:val="0"/>
          <w:numId w:val="31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odjednom</w:t>
      </w:r>
      <w:r w:rsidR="003A2C4D" w:rsidRPr="00102A57">
        <w:rPr>
          <w:rFonts w:asciiTheme="minorHAnsi" w:hAnsiTheme="minorHAnsi" w:cstheme="minorHAnsi"/>
          <w:szCs w:val="24"/>
        </w:rPr>
        <w:t xml:space="preserve"> 2 (dvije)</w:t>
      </w:r>
      <w:r w:rsidRPr="00102A57">
        <w:rPr>
          <w:rFonts w:asciiTheme="minorHAnsi" w:hAnsiTheme="minorHAnsi" w:cstheme="minorHAnsi"/>
          <w:szCs w:val="24"/>
        </w:rPr>
        <w:t xml:space="preserve"> knjige školske lektire i </w:t>
      </w:r>
      <w:r w:rsidR="003A2C4D" w:rsidRPr="00102A57">
        <w:rPr>
          <w:rFonts w:asciiTheme="minorHAnsi" w:hAnsiTheme="minorHAnsi" w:cstheme="minorHAnsi"/>
          <w:szCs w:val="24"/>
        </w:rPr>
        <w:t xml:space="preserve"> 1 (jednu) knjigu</w:t>
      </w:r>
      <w:r w:rsidRPr="00102A57">
        <w:rPr>
          <w:rFonts w:asciiTheme="minorHAnsi" w:hAnsiTheme="minorHAnsi" w:cstheme="minorHAnsi"/>
          <w:szCs w:val="24"/>
        </w:rPr>
        <w:t xml:space="preserve"> iz ostalog</w:t>
      </w:r>
      <w:r w:rsidR="003A2C4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fonda na vrijeme</w:t>
      </w:r>
      <w:r w:rsidR="00102A57">
        <w:rPr>
          <w:rFonts w:asciiTheme="minorHAnsi" w:hAnsiTheme="minorHAnsi" w:cstheme="minorHAnsi"/>
          <w:szCs w:val="24"/>
        </w:rPr>
        <w:t xml:space="preserve"> </w:t>
      </w:r>
      <w:r w:rsidRPr="00102A57">
        <w:rPr>
          <w:rFonts w:asciiTheme="minorHAnsi" w:hAnsiTheme="minorHAnsi" w:cstheme="minorHAnsi"/>
          <w:szCs w:val="24"/>
        </w:rPr>
        <w:t xml:space="preserve">do </w:t>
      </w:r>
      <w:r w:rsidR="003048B9" w:rsidRPr="00102A57">
        <w:rPr>
          <w:rFonts w:asciiTheme="minorHAnsi" w:hAnsiTheme="minorHAnsi" w:cstheme="minorHAnsi"/>
          <w:szCs w:val="24"/>
        </w:rPr>
        <w:t>21 (dvadeset i jednog</w:t>
      </w:r>
      <w:r w:rsidR="00A670B6" w:rsidRPr="00102A57">
        <w:rPr>
          <w:rFonts w:asciiTheme="minorHAnsi" w:hAnsiTheme="minorHAnsi" w:cstheme="minorHAnsi"/>
          <w:szCs w:val="24"/>
        </w:rPr>
        <w:t>a</w:t>
      </w:r>
      <w:r w:rsidR="003048B9" w:rsidRPr="00102A57">
        <w:rPr>
          <w:rFonts w:asciiTheme="minorHAnsi" w:hAnsiTheme="minorHAnsi" w:cstheme="minorHAnsi"/>
          <w:szCs w:val="24"/>
        </w:rPr>
        <w:t xml:space="preserve">) </w:t>
      </w:r>
      <w:r w:rsidRPr="00102A57">
        <w:rPr>
          <w:rFonts w:asciiTheme="minorHAnsi" w:hAnsiTheme="minorHAnsi" w:cstheme="minorHAnsi"/>
          <w:szCs w:val="24"/>
        </w:rPr>
        <w:t xml:space="preserve">dana </w:t>
      </w:r>
    </w:p>
    <w:p w14:paraId="1ED2B6F1" w14:textId="6D577E76" w:rsidR="003048B9" w:rsidRPr="00102A57" w:rsidRDefault="003048B9" w:rsidP="00102A57">
      <w:pPr>
        <w:pStyle w:val="ListParagraph"/>
        <w:numPr>
          <w:ilvl w:val="0"/>
          <w:numId w:val="31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odjednom 3 (tri) broja časopisa na vrijeme do 10 (deset) dana.</w:t>
      </w:r>
    </w:p>
    <w:p w14:paraId="14C1104C" w14:textId="77777777" w:rsidR="00061000" w:rsidRPr="00102A57" w:rsidRDefault="00B50738" w:rsidP="00243DBE">
      <w:pPr>
        <w:pStyle w:val="ListParagraph"/>
        <w:numPr>
          <w:ilvl w:val="0"/>
          <w:numId w:val="30"/>
        </w:numPr>
        <w:spacing w:after="160" w:line="257" w:lineRule="auto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Iznimno, ako je potražnja za određenom knjižničnom građom povećana, stručni suradnik knjižničar ovlašten je prilikom odobravanja korištenja skratiti vrijeme korištenja iz prethodnog</w:t>
      </w:r>
      <w:r w:rsidR="003A2C4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stavka.</w:t>
      </w:r>
    </w:p>
    <w:p w14:paraId="4D9AF7CB" w14:textId="77777777" w:rsidR="00061000" w:rsidRPr="00102A57" w:rsidRDefault="00B50738" w:rsidP="00243DBE">
      <w:pPr>
        <w:pStyle w:val="ListParagraph"/>
        <w:numPr>
          <w:ilvl w:val="0"/>
          <w:numId w:val="30"/>
        </w:numPr>
        <w:spacing w:after="572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Na zahtjev člana stručni suradnik knjižničar ovlašten je produljiti rok iz stavka 3. ovog</w:t>
      </w:r>
      <w:r w:rsidR="003A2C4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članka ako smatra da za produljenje postoji opravdani razlog te da eventualno produljenje neće imati značajniji utjecaj na stanje knjižničnog</w:t>
      </w:r>
      <w:r w:rsidR="003A2C4D" w:rsidRPr="00102A57">
        <w:rPr>
          <w:rFonts w:asciiTheme="minorHAnsi" w:hAnsiTheme="minorHAnsi" w:cstheme="minorHAnsi"/>
          <w:szCs w:val="24"/>
        </w:rPr>
        <w:t>a</w:t>
      </w:r>
      <w:r w:rsidRPr="00102A57">
        <w:rPr>
          <w:rFonts w:asciiTheme="minorHAnsi" w:hAnsiTheme="minorHAnsi" w:cstheme="minorHAnsi"/>
          <w:szCs w:val="24"/>
        </w:rPr>
        <w:t xml:space="preserve"> fonda.</w:t>
      </w:r>
    </w:p>
    <w:p w14:paraId="4D210BD3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lastRenderedPageBreak/>
        <w:t>Članak 17.</w:t>
      </w:r>
    </w:p>
    <w:p w14:paraId="07CF78C5" w14:textId="77777777" w:rsidR="00061000" w:rsidRPr="00102A57" w:rsidRDefault="00B50738" w:rsidP="00102A57">
      <w:pPr>
        <w:pStyle w:val="ListParagraph"/>
        <w:numPr>
          <w:ilvl w:val="0"/>
          <w:numId w:val="33"/>
        </w:numPr>
        <w:ind w:right="-7"/>
        <w:jc w:val="left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Istekom roka na koji je odobrena posudba član je dužan vratiti posuđenu knjižničnu građu</w:t>
      </w:r>
      <w:r w:rsidR="003048B9" w:rsidRPr="00102A57">
        <w:rPr>
          <w:rFonts w:asciiTheme="minorHAnsi" w:hAnsiTheme="minorHAnsi" w:cstheme="minorHAnsi"/>
          <w:szCs w:val="24"/>
        </w:rPr>
        <w:t>, u suprotnom  stručni suradnik knjižničar ne dopušta mu daljnju posudbu građe.</w:t>
      </w:r>
    </w:p>
    <w:p w14:paraId="3D58CC3F" w14:textId="77777777" w:rsidR="00EC3BFB" w:rsidRPr="00102A57" w:rsidRDefault="00EC3BFB" w:rsidP="00102A57">
      <w:pPr>
        <w:pStyle w:val="ListParagraph"/>
        <w:numPr>
          <w:ilvl w:val="0"/>
          <w:numId w:val="33"/>
        </w:numPr>
        <w:ind w:right="-7"/>
        <w:jc w:val="left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Stručni suradnik školski knjižničar ne naplaćuje zakasninu.</w:t>
      </w:r>
    </w:p>
    <w:p w14:paraId="12A06CF3" w14:textId="77777777" w:rsidR="003048B9" w:rsidRDefault="003048B9" w:rsidP="003048B9">
      <w:pPr>
        <w:ind w:left="378" w:right="-7" w:firstLine="0"/>
        <w:jc w:val="left"/>
        <w:rPr>
          <w:rFonts w:asciiTheme="minorHAnsi" w:hAnsiTheme="minorHAnsi" w:cstheme="minorHAnsi"/>
          <w:szCs w:val="24"/>
        </w:rPr>
      </w:pPr>
    </w:p>
    <w:p w14:paraId="2F805482" w14:textId="77777777" w:rsidR="003048B9" w:rsidRPr="00CC0EFA" w:rsidRDefault="003048B9" w:rsidP="003048B9">
      <w:pPr>
        <w:ind w:left="378" w:right="-7" w:firstLine="0"/>
        <w:jc w:val="left"/>
        <w:rPr>
          <w:rFonts w:asciiTheme="minorHAnsi" w:hAnsiTheme="minorHAnsi" w:cstheme="minorHAnsi"/>
          <w:szCs w:val="24"/>
        </w:rPr>
      </w:pPr>
    </w:p>
    <w:p w14:paraId="6936DBD6" w14:textId="77777777" w:rsidR="00061000" w:rsidRPr="00CC0EFA" w:rsidRDefault="00B50738">
      <w:pPr>
        <w:pStyle w:val="Heading2"/>
        <w:ind w:right="0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VI. POSTUPAK U SLUČAJU OŠTEĆENJA, UNIŠTENJA ILI GUBITKA KNJIŽNIČNE GRAĐE</w:t>
      </w:r>
    </w:p>
    <w:p w14:paraId="789C8E0F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18.</w:t>
      </w:r>
    </w:p>
    <w:p w14:paraId="2902D62E" w14:textId="77777777" w:rsidR="00061000" w:rsidRPr="00102A57" w:rsidRDefault="00B50738" w:rsidP="00102A57">
      <w:pPr>
        <w:pStyle w:val="ListParagraph"/>
        <w:numPr>
          <w:ilvl w:val="0"/>
          <w:numId w:val="34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 xml:space="preserve">Korisnici su dužni posuđenu građu čuvati od oštećenja. </w:t>
      </w:r>
    </w:p>
    <w:p w14:paraId="6CDF5895" w14:textId="77777777" w:rsidR="00061000" w:rsidRPr="00102A57" w:rsidRDefault="00B50738" w:rsidP="00102A57">
      <w:pPr>
        <w:pStyle w:val="ListParagraph"/>
        <w:numPr>
          <w:ilvl w:val="0"/>
          <w:numId w:val="34"/>
        </w:numPr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Član koji ošteti, uništi ili izgubi posuđenu građu odgovoran je za naknadu štete koja je time nastala.</w:t>
      </w:r>
    </w:p>
    <w:p w14:paraId="4F563CF8" w14:textId="77777777" w:rsidR="00061000" w:rsidRPr="00102A57" w:rsidRDefault="00B50738" w:rsidP="00102A57">
      <w:pPr>
        <w:pStyle w:val="ListParagraph"/>
        <w:numPr>
          <w:ilvl w:val="0"/>
          <w:numId w:val="34"/>
        </w:numPr>
        <w:spacing w:after="611"/>
        <w:ind w:right="0"/>
        <w:rPr>
          <w:rFonts w:asciiTheme="minorHAnsi" w:hAnsiTheme="minorHAnsi" w:cstheme="minorHAnsi"/>
          <w:szCs w:val="24"/>
        </w:rPr>
      </w:pPr>
      <w:r w:rsidRPr="00102A57">
        <w:rPr>
          <w:rFonts w:asciiTheme="minorHAnsi" w:hAnsiTheme="minorHAnsi" w:cstheme="minorHAnsi"/>
          <w:szCs w:val="24"/>
        </w:rPr>
        <w:t>U slučaju nastanka štete član je dužan nadoknaditi učinjenu štetu u skladu s Pravilnikom i na način koji odredi stručni suradnik knjižničar.</w:t>
      </w:r>
    </w:p>
    <w:p w14:paraId="3A6DE537" w14:textId="77777777" w:rsidR="00061000" w:rsidRPr="00CC0EFA" w:rsidRDefault="00B50738">
      <w:pPr>
        <w:pStyle w:val="Heading2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VII. PRIJELAZNE I ZAVRŠNE ODREDBE</w:t>
      </w:r>
    </w:p>
    <w:p w14:paraId="24FF30C5" w14:textId="77777777" w:rsidR="00061000" w:rsidRPr="00CC0EFA" w:rsidRDefault="00B50738">
      <w:pPr>
        <w:spacing w:after="118" w:line="259" w:lineRule="auto"/>
        <w:ind w:left="20" w:right="11"/>
        <w:jc w:val="center"/>
        <w:rPr>
          <w:rFonts w:asciiTheme="minorHAnsi" w:hAnsiTheme="minorHAnsi" w:cstheme="minorHAnsi"/>
          <w:szCs w:val="24"/>
        </w:rPr>
      </w:pPr>
      <w:r w:rsidRPr="00CC0EFA">
        <w:rPr>
          <w:rFonts w:asciiTheme="minorHAnsi" w:hAnsiTheme="minorHAnsi" w:cstheme="minorHAnsi"/>
          <w:szCs w:val="24"/>
        </w:rPr>
        <w:t>Članak 19.</w:t>
      </w:r>
    </w:p>
    <w:p w14:paraId="6CFEBB79" w14:textId="77777777" w:rsidR="00061000" w:rsidRPr="00243DBE" w:rsidRDefault="00B50738" w:rsidP="00243DBE">
      <w:pPr>
        <w:pStyle w:val="ListParagraph"/>
        <w:numPr>
          <w:ilvl w:val="0"/>
          <w:numId w:val="39"/>
        </w:numPr>
        <w:spacing w:after="291"/>
        <w:ind w:right="0"/>
        <w:rPr>
          <w:rFonts w:asciiTheme="minorHAnsi" w:hAnsiTheme="minorHAnsi" w:cstheme="minorHAnsi"/>
          <w:szCs w:val="24"/>
        </w:rPr>
      </w:pPr>
      <w:r w:rsidRPr="00243DBE">
        <w:rPr>
          <w:rFonts w:asciiTheme="minorHAnsi" w:hAnsiTheme="minorHAnsi" w:cstheme="minorHAnsi"/>
          <w:szCs w:val="24"/>
        </w:rPr>
        <w:t>Razrednici su dužni s odredbama ovog</w:t>
      </w:r>
      <w:r w:rsidR="003048B9" w:rsidRPr="00243DBE">
        <w:rPr>
          <w:rFonts w:asciiTheme="minorHAnsi" w:hAnsiTheme="minorHAnsi" w:cstheme="minorHAnsi"/>
          <w:szCs w:val="24"/>
        </w:rPr>
        <w:t>a</w:t>
      </w:r>
      <w:r w:rsidRPr="00243DBE">
        <w:rPr>
          <w:rFonts w:asciiTheme="minorHAnsi" w:hAnsiTheme="minorHAnsi" w:cstheme="minorHAnsi"/>
          <w:szCs w:val="24"/>
        </w:rPr>
        <w:t xml:space="preserve"> Pravilnika upoznati učenike i njihove roditelje na početku nastavne godine.</w:t>
      </w:r>
    </w:p>
    <w:p w14:paraId="036AFCDC" w14:textId="77777777" w:rsidR="00061000" w:rsidRPr="00243DBE" w:rsidRDefault="00B50738" w:rsidP="00243DBE">
      <w:pPr>
        <w:pStyle w:val="ListParagraph"/>
        <w:numPr>
          <w:ilvl w:val="0"/>
          <w:numId w:val="39"/>
        </w:numPr>
        <w:spacing w:after="0"/>
        <w:ind w:right="0"/>
        <w:rPr>
          <w:rFonts w:asciiTheme="minorHAnsi" w:hAnsiTheme="minorHAnsi" w:cstheme="minorHAnsi"/>
          <w:szCs w:val="24"/>
        </w:rPr>
      </w:pPr>
      <w:r w:rsidRPr="00243DBE">
        <w:rPr>
          <w:rFonts w:asciiTheme="minorHAnsi" w:hAnsiTheme="minorHAnsi" w:cstheme="minorHAnsi"/>
          <w:szCs w:val="24"/>
        </w:rPr>
        <w:t>Jedan primjerak Pravilnika o radu školske knjižnice mora biti trajno dostupan korisnicima u prostoru knjižnice.</w:t>
      </w:r>
    </w:p>
    <w:p w14:paraId="72314867" w14:textId="02A6D19F" w:rsidR="005A1D9E" w:rsidRPr="005A1D9E" w:rsidRDefault="00B50738" w:rsidP="005A1D9E">
      <w:pPr>
        <w:pStyle w:val="ListParagraph"/>
        <w:numPr>
          <w:ilvl w:val="0"/>
          <w:numId w:val="39"/>
        </w:numPr>
        <w:spacing w:after="291"/>
        <w:ind w:right="0"/>
        <w:rPr>
          <w:rFonts w:asciiTheme="minorHAnsi" w:hAnsiTheme="minorHAnsi" w:cstheme="minorHAnsi"/>
          <w:szCs w:val="24"/>
        </w:rPr>
      </w:pPr>
      <w:r w:rsidRPr="00243DBE">
        <w:rPr>
          <w:rFonts w:asciiTheme="minorHAnsi" w:hAnsiTheme="minorHAnsi" w:cstheme="minorHAnsi"/>
          <w:szCs w:val="24"/>
        </w:rPr>
        <w:t xml:space="preserve">Pravilnik će biti objavljen na oglasnoj ploči, u prostorijama Knjižnice i na mrežnoj stranici </w:t>
      </w:r>
      <w:r w:rsidR="007422E0" w:rsidRPr="00243DBE">
        <w:rPr>
          <w:rFonts w:asciiTheme="minorHAnsi" w:hAnsiTheme="minorHAnsi" w:cstheme="minorHAnsi"/>
          <w:szCs w:val="24"/>
        </w:rPr>
        <w:t>Škole, odnosno Knjižnice.</w:t>
      </w:r>
      <w:r w:rsidR="003048B9" w:rsidRPr="00243DBE">
        <w:rPr>
          <w:rFonts w:asciiTheme="minorHAnsi" w:hAnsiTheme="minorHAnsi" w:cstheme="minorHAnsi"/>
          <w:szCs w:val="24"/>
        </w:rPr>
        <w:t xml:space="preserve"> </w:t>
      </w:r>
    </w:p>
    <w:p w14:paraId="6E9D32B1" w14:textId="7C9E8435" w:rsidR="00061000" w:rsidRDefault="00B50738" w:rsidP="00243DBE">
      <w:pPr>
        <w:pStyle w:val="ListParagraph"/>
        <w:numPr>
          <w:ilvl w:val="0"/>
          <w:numId w:val="39"/>
        </w:numPr>
        <w:ind w:right="0"/>
        <w:rPr>
          <w:rFonts w:asciiTheme="minorHAnsi" w:hAnsiTheme="minorHAnsi" w:cstheme="minorHAnsi"/>
          <w:szCs w:val="24"/>
        </w:rPr>
      </w:pPr>
      <w:r w:rsidRPr="00243DBE">
        <w:rPr>
          <w:rFonts w:asciiTheme="minorHAnsi" w:hAnsiTheme="minorHAnsi" w:cstheme="minorHAnsi"/>
          <w:szCs w:val="24"/>
        </w:rPr>
        <w:t>Pravilnik stupa na snagu danom objavljivanja na oglasnoj ploči Škole.</w:t>
      </w:r>
    </w:p>
    <w:p w14:paraId="0E58E919" w14:textId="2127C217" w:rsidR="005A1D9E" w:rsidRDefault="005A1D9E" w:rsidP="00243DBE">
      <w:pPr>
        <w:pStyle w:val="ListParagraph"/>
        <w:numPr>
          <w:ilvl w:val="0"/>
          <w:numId w:val="39"/>
        </w:numPr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Stupanjem na snagu ovog Pravilnika prestaje važiti </w:t>
      </w:r>
      <w:r w:rsidR="00D03AFB">
        <w:rPr>
          <w:rFonts w:asciiTheme="minorHAnsi" w:hAnsiTheme="minorHAnsi" w:cstheme="minorHAnsi"/>
          <w:szCs w:val="24"/>
        </w:rPr>
        <w:t xml:space="preserve">Pravilnik o radu školske knjižnice, </w:t>
      </w:r>
      <w:r w:rsidR="00040D6A">
        <w:rPr>
          <w:rFonts w:asciiTheme="minorHAnsi" w:hAnsiTheme="minorHAnsi" w:cstheme="minorHAnsi"/>
          <w:szCs w:val="24"/>
        </w:rPr>
        <w:t xml:space="preserve">    </w:t>
      </w:r>
      <w:r w:rsidR="00D03AFB">
        <w:rPr>
          <w:rFonts w:asciiTheme="minorHAnsi" w:hAnsiTheme="minorHAnsi" w:cstheme="minorHAnsi"/>
          <w:szCs w:val="24"/>
        </w:rPr>
        <w:t>K</w:t>
      </w:r>
      <w:r w:rsidR="00135003">
        <w:rPr>
          <w:rFonts w:asciiTheme="minorHAnsi" w:hAnsiTheme="minorHAnsi" w:cstheme="minorHAnsi"/>
          <w:szCs w:val="24"/>
        </w:rPr>
        <w:t>lasa</w:t>
      </w:r>
      <w:r w:rsidR="00D03AFB">
        <w:rPr>
          <w:rFonts w:asciiTheme="minorHAnsi" w:hAnsiTheme="minorHAnsi" w:cstheme="minorHAnsi"/>
          <w:szCs w:val="24"/>
        </w:rPr>
        <w:t xml:space="preserve">: </w:t>
      </w:r>
      <w:r w:rsidR="00135003">
        <w:rPr>
          <w:rFonts w:asciiTheme="minorHAnsi" w:hAnsiTheme="minorHAnsi" w:cstheme="minorHAnsi"/>
          <w:szCs w:val="24"/>
        </w:rPr>
        <w:t>602-03/09-06-01, Urbroj: 251-288/09-01</w:t>
      </w:r>
      <w:r w:rsidR="00D03AFB">
        <w:rPr>
          <w:rFonts w:asciiTheme="minorHAnsi" w:hAnsiTheme="minorHAnsi" w:cstheme="minorHAnsi"/>
          <w:szCs w:val="24"/>
        </w:rPr>
        <w:t xml:space="preserve"> od 3. ožujka 2009. </w:t>
      </w:r>
    </w:p>
    <w:p w14:paraId="6842DE69" w14:textId="3D60F4CD" w:rsidR="00243DBE" w:rsidRDefault="00243DBE" w:rsidP="00243DBE">
      <w:pPr>
        <w:ind w:right="0"/>
        <w:rPr>
          <w:rFonts w:asciiTheme="minorHAnsi" w:hAnsiTheme="minorHAnsi" w:cstheme="minorHAnsi"/>
          <w:szCs w:val="24"/>
        </w:rPr>
      </w:pPr>
    </w:p>
    <w:p w14:paraId="1BDF7442" w14:textId="3BB62858" w:rsidR="00243DBE" w:rsidRPr="003D2DB7" w:rsidRDefault="00243DBE" w:rsidP="00243DBE">
      <w:pPr>
        <w:pStyle w:val="Header"/>
        <w:rPr>
          <w:rFonts w:ascii="Times New Roman" w:hAnsi="Times New Roman"/>
          <w:bCs/>
          <w:sz w:val="24"/>
          <w:szCs w:val="24"/>
        </w:rPr>
      </w:pPr>
      <w:r w:rsidRPr="003D2DB7">
        <w:rPr>
          <w:rFonts w:ascii="Times New Roman" w:hAnsi="Times New Roman"/>
          <w:bCs/>
          <w:sz w:val="24"/>
          <w:szCs w:val="24"/>
        </w:rPr>
        <w:t xml:space="preserve">KLASA: </w:t>
      </w:r>
      <w:r>
        <w:rPr>
          <w:rFonts w:ascii="Times New Roman" w:hAnsi="Times New Roman"/>
          <w:bCs/>
          <w:sz w:val="24"/>
          <w:szCs w:val="24"/>
        </w:rPr>
        <w:t>011-03/23-02/02</w:t>
      </w:r>
    </w:p>
    <w:p w14:paraId="667BCC29" w14:textId="77777777" w:rsidR="00243DBE" w:rsidRPr="003D2DB7" w:rsidRDefault="00243DBE" w:rsidP="00243DBE">
      <w:pPr>
        <w:pStyle w:val="Header"/>
        <w:rPr>
          <w:rFonts w:ascii="Times New Roman" w:hAnsi="Times New Roman"/>
          <w:bCs/>
          <w:sz w:val="24"/>
          <w:szCs w:val="24"/>
        </w:rPr>
      </w:pPr>
      <w:r w:rsidRPr="003D2DB7">
        <w:rPr>
          <w:rFonts w:ascii="Times New Roman" w:hAnsi="Times New Roman"/>
          <w:bCs/>
          <w:sz w:val="24"/>
          <w:szCs w:val="24"/>
        </w:rPr>
        <w:t>URBROJ</w:t>
      </w:r>
      <w:r>
        <w:rPr>
          <w:rFonts w:ascii="Times New Roman" w:hAnsi="Times New Roman"/>
          <w:bCs/>
          <w:sz w:val="24"/>
          <w:szCs w:val="24"/>
        </w:rPr>
        <w:t>: 251-288-1</w:t>
      </w:r>
    </w:p>
    <w:p w14:paraId="365425F9" w14:textId="33381643" w:rsidR="00243DBE" w:rsidRDefault="00243DBE" w:rsidP="00243DBE">
      <w:r w:rsidRPr="003D2DB7">
        <w:t xml:space="preserve">U Zagrebu </w:t>
      </w:r>
      <w:r>
        <w:t>11. prosinca 2023</w:t>
      </w:r>
      <w:r w:rsidR="00CF5E09">
        <w:t>.</w:t>
      </w:r>
    </w:p>
    <w:p w14:paraId="625F9FAF" w14:textId="77777777" w:rsidR="00243DBE" w:rsidRPr="003D2DB7" w:rsidRDefault="00243DBE" w:rsidP="00CF5E09">
      <w:pPr>
        <w:jc w:val="right"/>
      </w:pPr>
    </w:p>
    <w:p w14:paraId="097DF789" w14:textId="77777777" w:rsidR="00243DBE" w:rsidRDefault="00243DBE" w:rsidP="00CF5E09">
      <w:pPr>
        <w:jc w:val="right"/>
      </w:pPr>
    </w:p>
    <w:p w14:paraId="408DF905" w14:textId="2A2E9A58" w:rsidR="00243DBE" w:rsidRDefault="00243DBE" w:rsidP="00CF5E09">
      <w:pPr>
        <w:jc w:val="right"/>
      </w:pPr>
      <w:r w:rsidRPr="003D2DB7">
        <w:tab/>
      </w:r>
      <w:r w:rsidRPr="003D2DB7">
        <w:tab/>
      </w:r>
      <w:r w:rsidRPr="003D2DB7">
        <w:tab/>
      </w:r>
      <w:r w:rsidRPr="003D2DB7">
        <w:tab/>
      </w:r>
      <w:r w:rsidRPr="003D2DB7">
        <w:tab/>
      </w:r>
      <w:r w:rsidRPr="003D2DB7">
        <w:tab/>
      </w:r>
      <w:r>
        <w:t xml:space="preserve">     </w:t>
      </w:r>
      <w:r w:rsidRPr="003D2DB7">
        <w:t>P</w:t>
      </w:r>
      <w:r w:rsidR="002E28D6">
        <w:t>redsjednica Školskoga odbora:</w:t>
      </w:r>
    </w:p>
    <w:p w14:paraId="3845B54B" w14:textId="1108F9CD" w:rsidR="00243DBE" w:rsidRPr="003D2DB7" w:rsidRDefault="00CF5E09" w:rsidP="00CF5E09">
      <w:pPr>
        <w:jc w:val="right"/>
      </w:pPr>
      <w:r>
        <w:t xml:space="preserve">                                                                                    Paula Jurić, prof.</w:t>
      </w:r>
    </w:p>
    <w:p w14:paraId="4AB656A7" w14:textId="7B23CB40" w:rsidR="00243DBE" w:rsidRPr="00135003" w:rsidRDefault="00243DBE" w:rsidP="00CF5E09">
      <w:pPr>
        <w:jc w:val="right"/>
      </w:pPr>
      <w:r w:rsidRPr="003D2DB7">
        <w:tab/>
      </w:r>
      <w:r w:rsidRPr="003D2DB7">
        <w:tab/>
      </w:r>
      <w:r w:rsidRPr="003D2DB7">
        <w:tab/>
      </w:r>
      <w:r w:rsidRPr="003D2DB7">
        <w:tab/>
      </w:r>
      <w:r w:rsidRPr="003D2DB7">
        <w:tab/>
      </w:r>
      <w:r w:rsidRPr="003D2DB7">
        <w:tab/>
      </w:r>
      <w:r>
        <w:t xml:space="preserve">   </w:t>
      </w:r>
      <w:bookmarkStart w:id="0" w:name="_GoBack"/>
      <w:bookmarkEnd w:id="0"/>
      <w:r>
        <w:t xml:space="preserve">     </w:t>
      </w:r>
    </w:p>
    <w:sectPr w:rsidR="00243DBE" w:rsidRPr="00135003">
      <w:pgSz w:w="11900" w:h="16820"/>
      <w:pgMar w:top="1475" w:right="1410" w:bottom="142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A41"/>
    <w:multiLevelType w:val="hybridMultilevel"/>
    <w:tmpl w:val="FD5436CE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09A9"/>
    <w:multiLevelType w:val="hybridMultilevel"/>
    <w:tmpl w:val="9B5221C2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008F"/>
    <w:multiLevelType w:val="hybridMultilevel"/>
    <w:tmpl w:val="D1CE694E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4AB9"/>
    <w:multiLevelType w:val="hybridMultilevel"/>
    <w:tmpl w:val="D5F6FF54"/>
    <w:lvl w:ilvl="0" w:tplc="CDFE4784">
      <w:start w:val="1"/>
      <w:numFmt w:val="decimal"/>
      <w:lvlText w:val="(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EF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CC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21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6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05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87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AC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AEE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63FAD"/>
    <w:multiLevelType w:val="hybridMultilevel"/>
    <w:tmpl w:val="6EECDBF4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FF3"/>
    <w:multiLevelType w:val="hybridMultilevel"/>
    <w:tmpl w:val="39D29CAE"/>
    <w:lvl w:ilvl="0" w:tplc="3E468FAC">
      <w:start w:val="1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C9F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21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A8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061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05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A0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22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416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E07D1"/>
    <w:multiLevelType w:val="hybridMultilevel"/>
    <w:tmpl w:val="20468C76"/>
    <w:lvl w:ilvl="0" w:tplc="24C888EC">
      <w:start w:val="1"/>
      <w:numFmt w:val="decimal"/>
      <w:lvlText w:val="(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09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08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8C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42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23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019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C49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0F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7A26BF"/>
    <w:multiLevelType w:val="hybridMultilevel"/>
    <w:tmpl w:val="E1DEB456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71A0"/>
    <w:multiLevelType w:val="hybridMultilevel"/>
    <w:tmpl w:val="DE1EA04C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4590"/>
    <w:multiLevelType w:val="hybridMultilevel"/>
    <w:tmpl w:val="B1B884E0"/>
    <w:lvl w:ilvl="0" w:tplc="FFFFFFFF">
      <w:start w:val="1"/>
      <w:numFmt w:val="decimal"/>
      <w:lvlText w:val="(%1)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18A64AAB"/>
    <w:multiLevelType w:val="hybridMultilevel"/>
    <w:tmpl w:val="95A8CC36"/>
    <w:lvl w:ilvl="0" w:tplc="FFFFFFFF">
      <w:start w:val="1"/>
      <w:numFmt w:val="decimal"/>
      <w:lvlText w:val="(%1)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1C5F1220"/>
    <w:multiLevelType w:val="hybridMultilevel"/>
    <w:tmpl w:val="119E2EB6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1CBA3715"/>
    <w:multiLevelType w:val="hybridMultilevel"/>
    <w:tmpl w:val="C35C4E1C"/>
    <w:lvl w:ilvl="0" w:tplc="CB0AC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40FEB"/>
    <w:multiLevelType w:val="hybridMultilevel"/>
    <w:tmpl w:val="B2CCB680"/>
    <w:lvl w:ilvl="0" w:tplc="05E8DD54">
      <w:start w:val="2"/>
      <w:numFmt w:val="decimal"/>
      <w:lvlText w:val="(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0F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2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E19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07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CB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E1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0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A30B60"/>
    <w:multiLevelType w:val="hybridMultilevel"/>
    <w:tmpl w:val="493AB5D4"/>
    <w:lvl w:ilvl="0" w:tplc="F33AAFC2">
      <w:start w:val="1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C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406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D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CB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C8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C3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45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E3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BD1A53"/>
    <w:multiLevelType w:val="hybridMultilevel"/>
    <w:tmpl w:val="ADB69762"/>
    <w:lvl w:ilvl="0" w:tplc="97A8A544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12F2FDF"/>
    <w:multiLevelType w:val="hybridMultilevel"/>
    <w:tmpl w:val="27903518"/>
    <w:lvl w:ilvl="0" w:tplc="4C52453E">
      <w:start w:val="1"/>
      <w:numFmt w:val="decimal"/>
      <w:lvlText w:val="(%1)"/>
      <w:lvlJc w:val="left"/>
      <w:pPr>
        <w:ind w:left="1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8F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4E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8CD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E5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497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62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221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C6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740AFE"/>
    <w:multiLevelType w:val="hybridMultilevel"/>
    <w:tmpl w:val="19F411AA"/>
    <w:lvl w:ilvl="0" w:tplc="FA24DB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C787A"/>
    <w:multiLevelType w:val="hybridMultilevel"/>
    <w:tmpl w:val="8512AB18"/>
    <w:lvl w:ilvl="0" w:tplc="FFFFFFFF">
      <w:start w:val="1"/>
      <w:numFmt w:val="decimal"/>
      <w:lvlText w:val="(%1)"/>
      <w:lvlJc w:val="left"/>
      <w:pPr>
        <w:ind w:left="3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4" w:hanging="360"/>
      </w:pPr>
    </w:lvl>
    <w:lvl w:ilvl="2" w:tplc="041A001B" w:tentative="1">
      <w:start w:val="1"/>
      <w:numFmt w:val="lowerRoman"/>
      <w:lvlText w:val="%3."/>
      <w:lvlJc w:val="right"/>
      <w:pPr>
        <w:ind w:left="2164" w:hanging="180"/>
      </w:pPr>
    </w:lvl>
    <w:lvl w:ilvl="3" w:tplc="041A000F" w:tentative="1">
      <w:start w:val="1"/>
      <w:numFmt w:val="decimal"/>
      <w:lvlText w:val="%4."/>
      <w:lvlJc w:val="left"/>
      <w:pPr>
        <w:ind w:left="2884" w:hanging="360"/>
      </w:pPr>
    </w:lvl>
    <w:lvl w:ilvl="4" w:tplc="041A0019" w:tentative="1">
      <w:start w:val="1"/>
      <w:numFmt w:val="lowerLetter"/>
      <w:lvlText w:val="%5."/>
      <w:lvlJc w:val="left"/>
      <w:pPr>
        <w:ind w:left="3604" w:hanging="360"/>
      </w:pPr>
    </w:lvl>
    <w:lvl w:ilvl="5" w:tplc="041A001B" w:tentative="1">
      <w:start w:val="1"/>
      <w:numFmt w:val="lowerRoman"/>
      <w:lvlText w:val="%6."/>
      <w:lvlJc w:val="right"/>
      <w:pPr>
        <w:ind w:left="4324" w:hanging="180"/>
      </w:pPr>
    </w:lvl>
    <w:lvl w:ilvl="6" w:tplc="041A000F" w:tentative="1">
      <w:start w:val="1"/>
      <w:numFmt w:val="decimal"/>
      <w:lvlText w:val="%7."/>
      <w:lvlJc w:val="left"/>
      <w:pPr>
        <w:ind w:left="5044" w:hanging="360"/>
      </w:pPr>
    </w:lvl>
    <w:lvl w:ilvl="7" w:tplc="041A0019" w:tentative="1">
      <w:start w:val="1"/>
      <w:numFmt w:val="lowerLetter"/>
      <w:lvlText w:val="%8."/>
      <w:lvlJc w:val="left"/>
      <w:pPr>
        <w:ind w:left="5764" w:hanging="360"/>
      </w:pPr>
    </w:lvl>
    <w:lvl w:ilvl="8" w:tplc="0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2EE53A94"/>
    <w:multiLevelType w:val="hybridMultilevel"/>
    <w:tmpl w:val="5A34D14E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2723"/>
    <w:multiLevelType w:val="hybridMultilevel"/>
    <w:tmpl w:val="69042070"/>
    <w:lvl w:ilvl="0" w:tplc="BC64CD88">
      <w:start w:val="1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45C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ED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64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2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0E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AD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26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9213E9"/>
    <w:multiLevelType w:val="hybridMultilevel"/>
    <w:tmpl w:val="ECA2BF48"/>
    <w:lvl w:ilvl="0" w:tplc="041A000F">
      <w:start w:val="1"/>
      <w:numFmt w:val="decimal"/>
      <w:lvlText w:val="%1."/>
      <w:lvlJc w:val="left"/>
      <w:pPr>
        <w:ind w:left="724" w:hanging="360"/>
      </w:pPr>
    </w:lvl>
    <w:lvl w:ilvl="1" w:tplc="041A0019" w:tentative="1">
      <w:start w:val="1"/>
      <w:numFmt w:val="lowerLetter"/>
      <w:lvlText w:val="%2."/>
      <w:lvlJc w:val="left"/>
      <w:pPr>
        <w:ind w:left="1444" w:hanging="360"/>
      </w:pPr>
    </w:lvl>
    <w:lvl w:ilvl="2" w:tplc="041A001B" w:tentative="1">
      <w:start w:val="1"/>
      <w:numFmt w:val="lowerRoman"/>
      <w:lvlText w:val="%3."/>
      <w:lvlJc w:val="right"/>
      <w:pPr>
        <w:ind w:left="2164" w:hanging="180"/>
      </w:pPr>
    </w:lvl>
    <w:lvl w:ilvl="3" w:tplc="041A000F" w:tentative="1">
      <w:start w:val="1"/>
      <w:numFmt w:val="decimal"/>
      <w:lvlText w:val="%4."/>
      <w:lvlJc w:val="left"/>
      <w:pPr>
        <w:ind w:left="2884" w:hanging="360"/>
      </w:pPr>
    </w:lvl>
    <w:lvl w:ilvl="4" w:tplc="041A0019" w:tentative="1">
      <w:start w:val="1"/>
      <w:numFmt w:val="lowerLetter"/>
      <w:lvlText w:val="%5."/>
      <w:lvlJc w:val="left"/>
      <w:pPr>
        <w:ind w:left="3604" w:hanging="360"/>
      </w:pPr>
    </w:lvl>
    <w:lvl w:ilvl="5" w:tplc="041A001B" w:tentative="1">
      <w:start w:val="1"/>
      <w:numFmt w:val="lowerRoman"/>
      <w:lvlText w:val="%6."/>
      <w:lvlJc w:val="right"/>
      <w:pPr>
        <w:ind w:left="4324" w:hanging="180"/>
      </w:pPr>
    </w:lvl>
    <w:lvl w:ilvl="6" w:tplc="041A000F" w:tentative="1">
      <w:start w:val="1"/>
      <w:numFmt w:val="decimal"/>
      <w:lvlText w:val="%7."/>
      <w:lvlJc w:val="left"/>
      <w:pPr>
        <w:ind w:left="5044" w:hanging="360"/>
      </w:pPr>
    </w:lvl>
    <w:lvl w:ilvl="7" w:tplc="041A0019" w:tentative="1">
      <w:start w:val="1"/>
      <w:numFmt w:val="lowerLetter"/>
      <w:lvlText w:val="%8."/>
      <w:lvlJc w:val="left"/>
      <w:pPr>
        <w:ind w:left="5764" w:hanging="360"/>
      </w:pPr>
    </w:lvl>
    <w:lvl w:ilvl="8" w:tplc="0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3FDD2FDD"/>
    <w:multiLevelType w:val="hybridMultilevel"/>
    <w:tmpl w:val="598CC15E"/>
    <w:lvl w:ilvl="0" w:tplc="BF0CB3B0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4" w:hanging="360"/>
      </w:pPr>
    </w:lvl>
    <w:lvl w:ilvl="2" w:tplc="041A001B" w:tentative="1">
      <w:start w:val="1"/>
      <w:numFmt w:val="lowerRoman"/>
      <w:lvlText w:val="%3."/>
      <w:lvlJc w:val="right"/>
      <w:pPr>
        <w:ind w:left="2164" w:hanging="180"/>
      </w:pPr>
    </w:lvl>
    <w:lvl w:ilvl="3" w:tplc="041A000F" w:tentative="1">
      <w:start w:val="1"/>
      <w:numFmt w:val="decimal"/>
      <w:lvlText w:val="%4."/>
      <w:lvlJc w:val="left"/>
      <w:pPr>
        <w:ind w:left="2884" w:hanging="360"/>
      </w:pPr>
    </w:lvl>
    <w:lvl w:ilvl="4" w:tplc="041A0019" w:tentative="1">
      <w:start w:val="1"/>
      <w:numFmt w:val="lowerLetter"/>
      <w:lvlText w:val="%5."/>
      <w:lvlJc w:val="left"/>
      <w:pPr>
        <w:ind w:left="3604" w:hanging="360"/>
      </w:pPr>
    </w:lvl>
    <w:lvl w:ilvl="5" w:tplc="041A001B" w:tentative="1">
      <w:start w:val="1"/>
      <w:numFmt w:val="lowerRoman"/>
      <w:lvlText w:val="%6."/>
      <w:lvlJc w:val="right"/>
      <w:pPr>
        <w:ind w:left="4324" w:hanging="180"/>
      </w:pPr>
    </w:lvl>
    <w:lvl w:ilvl="6" w:tplc="041A000F" w:tentative="1">
      <w:start w:val="1"/>
      <w:numFmt w:val="decimal"/>
      <w:lvlText w:val="%7."/>
      <w:lvlJc w:val="left"/>
      <w:pPr>
        <w:ind w:left="5044" w:hanging="360"/>
      </w:pPr>
    </w:lvl>
    <w:lvl w:ilvl="7" w:tplc="041A0019" w:tentative="1">
      <w:start w:val="1"/>
      <w:numFmt w:val="lowerLetter"/>
      <w:lvlText w:val="%8."/>
      <w:lvlJc w:val="left"/>
      <w:pPr>
        <w:ind w:left="5764" w:hanging="360"/>
      </w:pPr>
    </w:lvl>
    <w:lvl w:ilvl="8" w:tplc="0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4C022F09"/>
    <w:multiLevelType w:val="hybridMultilevel"/>
    <w:tmpl w:val="84D203DA"/>
    <w:lvl w:ilvl="0" w:tplc="BF0CB3B0">
      <w:start w:val="1"/>
      <w:numFmt w:val="decimal"/>
      <w:lvlText w:val="(%1)"/>
      <w:lvlJc w:val="left"/>
      <w:pPr>
        <w:ind w:left="3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4" w:hanging="360"/>
      </w:pPr>
    </w:lvl>
    <w:lvl w:ilvl="2" w:tplc="041A001B" w:tentative="1">
      <w:start w:val="1"/>
      <w:numFmt w:val="lowerRoman"/>
      <w:lvlText w:val="%3."/>
      <w:lvlJc w:val="right"/>
      <w:pPr>
        <w:ind w:left="1814" w:hanging="180"/>
      </w:pPr>
    </w:lvl>
    <w:lvl w:ilvl="3" w:tplc="041A000F" w:tentative="1">
      <w:start w:val="1"/>
      <w:numFmt w:val="decimal"/>
      <w:lvlText w:val="%4."/>
      <w:lvlJc w:val="left"/>
      <w:pPr>
        <w:ind w:left="2534" w:hanging="360"/>
      </w:pPr>
    </w:lvl>
    <w:lvl w:ilvl="4" w:tplc="041A0019" w:tentative="1">
      <w:start w:val="1"/>
      <w:numFmt w:val="lowerLetter"/>
      <w:lvlText w:val="%5."/>
      <w:lvlJc w:val="left"/>
      <w:pPr>
        <w:ind w:left="3254" w:hanging="360"/>
      </w:pPr>
    </w:lvl>
    <w:lvl w:ilvl="5" w:tplc="041A001B" w:tentative="1">
      <w:start w:val="1"/>
      <w:numFmt w:val="lowerRoman"/>
      <w:lvlText w:val="%6."/>
      <w:lvlJc w:val="right"/>
      <w:pPr>
        <w:ind w:left="3974" w:hanging="180"/>
      </w:pPr>
    </w:lvl>
    <w:lvl w:ilvl="6" w:tplc="041A000F" w:tentative="1">
      <w:start w:val="1"/>
      <w:numFmt w:val="decimal"/>
      <w:lvlText w:val="%7."/>
      <w:lvlJc w:val="left"/>
      <w:pPr>
        <w:ind w:left="4694" w:hanging="360"/>
      </w:pPr>
    </w:lvl>
    <w:lvl w:ilvl="7" w:tplc="041A0019" w:tentative="1">
      <w:start w:val="1"/>
      <w:numFmt w:val="lowerLetter"/>
      <w:lvlText w:val="%8."/>
      <w:lvlJc w:val="left"/>
      <w:pPr>
        <w:ind w:left="5414" w:hanging="360"/>
      </w:pPr>
    </w:lvl>
    <w:lvl w:ilvl="8" w:tplc="041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4F2F0CA2"/>
    <w:multiLevelType w:val="hybridMultilevel"/>
    <w:tmpl w:val="5510BBD2"/>
    <w:lvl w:ilvl="0" w:tplc="CB0AC940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514809AB"/>
    <w:multiLevelType w:val="hybridMultilevel"/>
    <w:tmpl w:val="0BF87A40"/>
    <w:lvl w:ilvl="0" w:tplc="6C52F628">
      <w:start w:val="1"/>
      <w:numFmt w:val="decimal"/>
      <w:lvlText w:val="(%1)"/>
      <w:lvlJc w:val="left"/>
      <w:pPr>
        <w:ind w:left="34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EF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200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E1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C3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C5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44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8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C7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EF5AAF"/>
    <w:multiLevelType w:val="hybridMultilevel"/>
    <w:tmpl w:val="4FD2960C"/>
    <w:lvl w:ilvl="0" w:tplc="CB0AC94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A183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47194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CE206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08EE8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62B3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A28CA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6F9E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6F178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DF636B"/>
    <w:multiLevelType w:val="hybridMultilevel"/>
    <w:tmpl w:val="BA4A29AE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17972"/>
    <w:multiLevelType w:val="hybridMultilevel"/>
    <w:tmpl w:val="ACA6E5AA"/>
    <w:lvl w:ilvl="0" w:tplc="FFFFFFFF">
      <w:start w:val="1"/>
      <w:numFmt w:val="decimal"/>
      <w:lvlText w:val="(%1)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 w15:restartNumberingAfterBreak="0">
    <w:nsid w:val="57964BCB"/>
    <w:multiLevelType w:val="hybridMultilevel"/>
    <w:tmpl w:val="560C6F72"/>
    <w:lvl w:ilvl="0" w:tplc="C55CF854">
      <w:start w:val="1"/>
      <w:numFmt w:val="decimal"/>
      <w:lvlText w:val="(%1)"/>
      <w:lvlJc w:val="left"/>
      <w:pPr>
        <w:ind w:left="1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40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85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CD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E4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85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C1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07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0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4E2123"/>
    <w:multiLevelType w:val="hybridMultilevel"/>
    <w:tmpl w:val="EFBA73E0"/>
    <w:lvl w:ilvl="0" w:tplc="C7DCDBCE">
      <w:start w:val="1"/>
      <w:numFmt w:val="decimal"/>
      <w:lvlText w:val="(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22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4D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E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AA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6E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A0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4BD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21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012742"/>
    <w:multiLevelType w:val="hybridMultilevel"/>
    <w:tmpl w:val="C6484C7E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C5150"/>
    <w:multiLevelType w:val="hybridMultilevel"/>
    <w:tmpl w:val="4DFE912A"/>
    <w:lvl w:ilvl="0" w:tplc="5D8095BA">
      <w:start w:val="1"/>
      <w:numFmt w:val="decimal"/>
      <w:lvlText w:val="(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41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6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04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4B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EF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69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02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68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F6521A"/>
    <w:multiLevelType w:val="hybridMultilevel"/>
    <w:tmpl w:val="0E30B8A0"/>
    <w:lvl w:ilvl="0" w:tplc="61DA594C">
      <w:start w:val="1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81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49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F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4B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EB4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1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88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0C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E06E4"/>
    <w:multiLevelType w:val="hybridMultilevel"/>
    <w:tmpl w:val="04F23440"/>
    <w:lvl w:ilvl="0" w:tplc="97A8A544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 w15:restartNumberingAfterBreak="0">
    <w:nsid w:val="766251B5"/>
    <w:multiLevelType w:val="hybridMultilevel"/>
    <w:tmpl w:val="B8CAAC96"/>
    <w:lvl w:ilvl="0" w:tplc="4C52453E">
      <w:start w:val="1"/>
      <w:numFmt w:val="decimal"/>
      <w:lvlText w:val="(%1)"/>
      <w:lvlJc w:val="left"/>
      <w:pPr>
        <w:ind w:left="380" w:hanging="36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6F85539"/>
    <w:multiLevelType w:val="hybridMultilevel"/>
    <w:tmpl w:val="5002DE36"/>
    <w:lvl w:ilvl="0" w:tplc="3E34A83E">
      <w:start w:val="1"/>
      <w:numFmt w:val="decimal"/>
      <w:lvlText w:val="(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A8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67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C6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0E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A50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215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2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E9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2F40D0"/>
    <w:multiLevelType w:val="hybridMultilevel"/>
    <w:tmpl w:val="4FB074A2"/>
    <w:lvl w:ilvl="0" w:tplc="FFFFFFFF">
      <w:start w:val="1"/>
      <w:numFmt w:val="decimal"/>
      <w:lvlText w:val="(%1)"/>
      <w:lvlJc w:val="left"/>
      <w:pPr>
        <w:ind w:left="3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66207"/>
    <w:multiLevelType w:val="hybridMultilevel"/>
    <w:tmpl w:val="C680A980"/>
    <w:lvl w:ilvl="0" w:tplc="3B52102A">
      <w:start w:val="1"/>
      <w:numFmt w:val="decimal"/>
      <w:lvlText w:val="(%1)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A97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92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8E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22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A4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83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67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9"/>
  </w:num>
  <w:num w:numId="3">
    <w:abstractNumId w:val="26"/>
  </w:num>
  <w:num w:numId="4">
    <w:abstractNumId w:val="16"/>
  </w:num>
  <w:num w:numId="5">
    <w:abstractNumId w:val="32"/>
  </w:num>
  <w:num w:numId="6">
    <w:abstractNumId w:val="20"/>
  </w:num>
  <w:num w:numId="7">
    <w:abstractNumId w:val="25"/>
  </w:num>
  <w:num w:numId="8">
    <w:abstractNumId w:val="13"/>
  </w:num>
  <w:num w:numId="9">
    <w:abstractNumId w:val="5"/>
  </w:num>
  <w:num w:numId="10">
    <w:abstractNumId w:val="33"/>
  </w:num>
  <w:num w:numId="11">
    <w:abstractNumId w:val="14"/>
  </w:num>
  <w:num w:numId="12">
    <w:abstractNumId w:val="36"/>
  </w:num>
  <w:num w:numId="13">
    <w:abstractNumId w:val="30"/>
  </w:num>
  <w:num w:numId="14">
    <w:abstractNumId w:val="38"/>
  </w:num>
  <w:num w:numId="15">
    <w:abstractNumId w:val="6"/>
  </w:num>
  <w:num w:numId="16">
    <w:abstractNumId w:val="21"/>
  </w:num>
  <w:num w:numId="17">
    <w:abstractNumId w:val="15"/>
  </w:num>
  <w:num w:numId="18">
    <w:abstractNumId w:val="34"/>
  </w:num>
  <w:num w:numId="19">
    <w:abstractNumId w:val="23"/>
  </w:num>
  <w:num w:numId="20">
    <w:abstractNumId w:val="22"/>
  </w:num>
  <w:num w:numId="21">
    <w:abstractNumId w:val="24"/>
  </w:num>
  <w:num w:numId="22">
    <w:abstractNumId w:val="11"/>
  </w:num>
  <w:num w:numId="23">
    <w:abstractNumId w:val="9"/>
  </w:num>
  <w:num w:numId="24">
    <w:abstractNumId w:val="28"/>
  </w:num>
  <w:num w:numId="25">
    <w:abstractNumId w:val="18"/>
  </w:num>
  <w:num w:numId="26">
    <w:abstractNumId w:val="19"/>
  </w:num>
  <w:num w:numId="27">
    <w:abstractNumId w:val="10"/>
  </w:num>
  <w:num w:numId="28">
    <w:abstractNumId w:val="1"/>
  </w:num>
  <w:num w:numId="29">
    <w:abstractNumId w:val="8"/>
  </w:num>
  <w:num w:numId="30">
    <w:abstractNumId w:val="27"/>
  </w:num>
  <w:num w:numId="31">
    <w:abstractNumId w:val="12"/>
  </w:num>
  <w:num w:numId="32">
    <w:abstractNumId w:val="31"/>
  </w:num>
  <w:num w:numId="33">
    <w:abstractNumId w:val="2"/>
  </w:num>
  <w:num w:numId="34">
    <w:abstractNumId w:val="37"/>
  </w:num>
  <w:num w:numId="35">
    <w:abstractNumId w:val="4"/>
  </w:num>
  <w:num w:numId="36">
    <w:abstractNumId w:val="7"/>
  </w:num>
  <w:num w:numId="37">
    <w:abstractNumId w:val="0"/>
  </w:num>
  <w:num w:numId="38">
    <w:abstractNumId w:val="1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00"/>
    <w:rsid w:val="00040D6A"/>
    <w:rsid w:val="00061000"/>
    <w:rsid w:val="00061664"/>
    <w:rsid w:val="00102A57"/>
    <w:rsid w:val="00135003"/>
    <w:rsid w:val="00140F5D"/>
    <w:rsid w:val="00243DBE"/>
    <w:rsid w:val="002E28D6"/>
    <w:rsid w:val="003048B9"/>
    <w:rsid w:val="003A2C4D"/>
    <w:rsid w:val="003B501E"/>
    <w:rsid w:val="004703B2"/>
    <w:rsid w:val="00537E0C"/>
    <w:rsid w:val="005A1D9E"/>
    <w:rsid w:val="005C71D8"/>
    <w:rsid w:val="00657F76"/>
    <w:rsid w:val="007422E0"/>
    <w:rsid w:val="007E1DDF"/>
    <w:rsid w:val="00A670B6"/>
    <w:rsid w:val="00B43E0F"/>
    <w:rsid w:val="00B50738"/>
    <w:rsid w:val="00C30DE0"/>
    <w:rsid w:val="00C35A82"/>
    <w:rsid w:val="00CC0EFA"/>
    <w:rsid w:val="00CF5E09"/>
    <w:rsid w:val="00D03AFB"/>
    <w:rsid w:val="00E405EE"/>
    <w:rsid w:val="00E43500"/>
    <w:rsid w:val="00E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D340"/>
  <w15:docId w15:val="{5D80A345-8DE2-4B6C-A0DB-50B7593A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3" w:line="26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78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9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E1D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43DB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243DB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cp:lastModifiedBy>Knjižnica</cp:lastModifiedBy>
  <cp:revision>8</cp:revision>
  <dcterms:created xsi:type="dcterms:W3CDTF">2023-12-11T10:53:00Z</dcterms:created>
  <dcterms:modified xsi:type="dcterms:W3CDTF">2024-01-16T11:52:00Z</dcterms:modified>
</cp:coreProperties>
</file>