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8ACD" w14:textId="77777777" w:rsidR="00505CBB" w:rsidRPr="008E6485" w:rsidRDefault="00D80579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GIMNAZIJA TITUŠA BREZOVAČKOG</w:t>
      </w:r>
    </w:p>
    <w:p w14:paraId="4912C8B1" w14:textId="77777777" w:rsidR="00B56CB6" w:rsidRPr="008E6485" w:rsidRDefault="00D80579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HABDELIĆEVA 1</w:t>
      </w:r>
    </w:p>
    <w:p w14:paraId="70AA0F8E" w14:textId="77777777" w:rsidR="006E412A" w:rsidRPr="008E6485" w:rsidRDefault="006E412A" w:rsidP="006E412A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10000 ZAGREB</w:t>
      </w:r>
    </w:p>
    <w:p w14:paraId="4723B1F2" w14:textId="133EAF4D" w:rsidR="006E412A" w:rsidRPr="006E412A" w:rsidRDefault="006E412A">
      <w:r w:rsidRPr="006E412A">
        <w:t xml:space="preserve">tel. </w:t>
      </w:r>
      <w:r w:rsidR="0084349B">
        <w:t>0952406601</w:t>
      </w:r>
    </w:p>
    <w:p w14:paraId="3F6E7864" w14:textId="77777777" w:rsidR="006E412A" w:rsidRDefault="006E412A">
      <w:r>
        <w:t>RKP: 16385</w:t>
      </w:r>
    </w:p>
    <w:p w14:paraId="0C0D6840" w14:textId="77777777" w:rsidR="006E412A" w:rsidRDefault="006E412A">
      <w:r>
        <w:t>MB: 03769216</w:t>
      </w:r>
    </w:p>
    <w:p w14:paraId="79652382" w14:textId="77777777" w:rsidR="006E412A" w:rsidRDefault="006E412A">
      <w:r>
        <w:t>OIB: 65690492826</w:t>
      </w:r>
    </w:p>
    <w:p w14:paraId="38101E46" w14:textId="77777777" w:rsidR="006E412A" w:rsidRDefault="006E412A">
      <w:r>
        <w:t>Razina: 31</w:t>
      </w:r>
    </w:p>
    <w:p w14:paraId="5D663A92" w14:textId="77777777" w:rsidR="006E412A" w:rsidRDefault="006E412A">
      <w:r>
        <w:t>Šifra djelatnosti: 8531</w:t>
      </w:r>
    </w:p>
    <w:p w14:paraId="35E1D665" w14:textId="77777777" w:rsidR="006E412A" w:rsidRDefault="006E412A">
      <w:r>
        <w:t>Šifra županije: 133</w:t>
      </w:r>
    </w:p>
    <w:p w14:paraId="33EAB4FD" w14:textId="77777777" w:rsidR="006E412A" w:rsidRPr="006E412A" w:rsidRDefault="006E412A">
      <w:r>
        <w:t>Žiro-račun: HR3023600001101240442</w:t>
      </w:r>
    </w:p>
    <w:p w14:paraId="4E2E0EA6" w14:textId="77777777" w:rsidR="00B56CB6" w:rsidRDefault="00B56CB6"/>
    <w:p w14:paraId="57F4CDBF" w14:textId="486EAA9B"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 xml:space="preserve">, </w:t>
      </w:r>
      <w:r w:rsidR="005559C4">
        <w:rPr>
          <w:b/>
        </w:rPr>
        <w:t>30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</w:t>
      </w:r>
      <w:r w:rsidR="0006468C">
        <w:rPr>
          <w:b/>
        </w:rPr>
        <w:t>4</w:t>
      </w:r>
      <w:r w:rsidR="00B61FF2" w:rsidRPr="00B61FF2">
        <w:rPr>
          <w:b/>
        </w:rPr>
        <w:t>.</w:t>
      </w:r>
      <w:r w:rsidR="00164A30">
        <w:rPr>
          <w:b/>
        </w:rPr>
        <w:t xml:space="preserve"> godine</w:t>
      </w:r>
    </w:p>
    <w:p w14:paraId="6585F140" w14:textId="77777777" w:rsidR="00DD4366" w:rsidRDefault="00DD4366">
      <w:pPr>
        <w:rPr>
          <w:b/>
        </w:rPr>
      </w:pPr>
    </w:p>
    <w:p w14:paraId="5E850E6C" w14:textId="77777777" w:rsidR="00B56CB6" w:rsidRDefault="00B56CB6"/>
    <w:p w14:paraId="31872DD6" w14:textId="4CEBF83B"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>BILJEŠKE UZ FINANCIJSK</w:t>
      </w:r>
      <w:r w:rsidR="003A16CB">
        <w:rPr>
          <w:b/>
          <w:sz w:val="28"/>
          <w:szCs w:val="28"/>
        </w:rPr>
        <w:t>I</w:t>
      </w:r>
      <w:r w:rsidRPr="00B56CB6">
        <w:rPr>
          <w:b/>
          <w:sz w:val="28"/>
          <w:szCs w:val="28"/>
        </w:rPr>
        <w:t xml:space="preserve"> IZVJEŠTAJ</w:t>
      </w:r>
    </w:p>
    <w:p w14:paraId="29F63419" w14:textId="4A90FF67"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</w:t>
      </w:r>
      <w:r w:rsidR="00286722">
        <w:rPr>
          <w:b/>
          <w:sz w:val="28"/>
          <w:szCs w:val="28"/>
        </w:rPr>
        <w:t>2</w:t>
      </w:r>
      <w:r w:rsidR="001847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</w:t>
      </w:r>
      <w:r w:rsidR="00286722">
        <w:rPr>
          <w:b/>
          <w:sz w:val="28"/>
          <w:szCs w:val="28"/>
        </w:rPr>
        <w:t>2</w:t>
      </w:r>
      <w:r w:rsidR="0018479A">
        <w:rPr>
          <w:b/>
          <w:sz w:val="28"/>
          <w:szCs w:val="28"/>
        </w:rPr>
        <w:t>3</w:t>
      </w:r>
      <w:r w:rsidR="00505CBB">
        <w:rPr>
          <w:b/>
          <w:sz w:val="28"/>
          <w:szCs w:val="28"/>
        </w:rPr>
        <w:t>.</w:t>
      </w:r>
    </w:p>
    <w:p w14:paraId="65397640" w14:textId="77777777"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14:paraId="687A66EA" w14:textId="77777777" w:rsidR="00780EE6" w:rsidRPr="00780EE6" w:rsidRDefault="00780EE6" w:rsidP="00DA332E">
      <w:pPr>
        <w:spacing w:line="276" w:lineRule="auto"/>
        <w:jc w:val="both"/>
        <w:rPr>
          <w:szCs w:val="28"/>
        </w:rPr>
      </w:pPr>
      <w:r>
        <w:rPr>
          <w:szCs w:val="28"/>
        </w:rPr>
        <w:t>Gimnazija Tituša Brezovačkog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14:paraId="3ACB0DE7" w14:textId="6A0DA2AC" w:rsidR="003C5617" w:rsidRDefault="003C5617" w:rsidP="00DA332E">
      <w:pPr>
        <w:spacing w:line="276" w:lineRule="auto"/>
        <w:jc w:val="both"/>
      </w:pPr>
    </w:p>
    <w:p w14:paraId="28268929" w14:textId="77777777" w:rsidR="00DA332E" w:rsidRDefault="00DA332E" w:rsidP="00DA332E">
      <w:pPr>
        <w:spacing w:line="276" w:lineRule="auto"/>
        <w:jc w:val="both"/>
      </w:pPr>
    </w:p>
    <w:p w14:paraId="1AE12A2A" w14:textId="22865DEC" w:rsidR="001701AF" w:rsidRDefault="00780EE6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14:paraId="17CDDBA3" w14:textId="77777777" w:rsidR="005B5B0C" w:rsidRDefault="005B5B0C" w:rsidP="00DA332E">
      <w:pPr>
        <w:spacing w:line="276" w:lineRule="auto"/>
        <w:jc w:val="both"/>
        <w:rPr>
          <w:b/>
          <w:u w:val="single"/>
        </w:rPr>
      </w:pPr>
    </w:p>
    <w:p w14:paraId="4B1B5F87" w14:textId="16415C48" w:rsidR="008F5A49" w:rsidRDefault="008F5A49" w:rsidP="00DA332E">
      <w:pPr>
        <w:spacing w:line="276" w:lineRule="auto"/>
        <w:jc w:val="both"/>
      </w:pPr>
      <w:r w:rsidRPr="008F5A49">
        <w:rPr>
          <w:b/>
        </w:rPr>
        <w:t xml:space="preserve">Bilješka broj 1 – </w:t>
      </w:r>
      <w:r w:rsidR="003A16CB">
        <w:rPr>
          <w:b/>
        </w:rPr>
        <w:t>02</w:t>
      </w:r>
      <w:r w:rsidR="0006468C">
        <w:rPr>
          <w:b/>
        </w:rPr>
        <w:t>21</w:t>
      </w:r>
      <w:r w:rsidRPr="008F5A49">
        <w:rPr>
          <w:b/>
        </w:rPr>
        <w:t xml:space="preserve"> – </w:t>
      </w:r>
      <w:r w:rsidR="0006468C">
        <w:rPr>
          <w:b/>
        </w:rPr>
        <w:t>Uredska oprema i namještaj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 xml:space="preserve">Stanje na da </w:t>
      </w:r>
      <w:r w:rsidR="003A16CB">
        <w:t>3</w:t>
      </w:r>
      <w:r>
        <w:t>1.1</w:t>
      </w:r>
      <w:r w:rsidR="003A16CB">
        <w:t>2</w:t>
      </w:r>
      <w:r>
        <w:t>.202</w:t>
      </w:r>
      <w:r w:rsidR="0006468C">
        <w:t>2</w:t>
      </w:r>
      <w:r>
        <w:t xml:space="preserve">. iznosi </w:t>
      </w:r>
      <w:r w:rsidR="0006468C">
        <w:t>116.370,53 €</w:t>
      </w:r>
      <w:r>
        <w:t>, a na dan 31.12.202</w:t>
      </w:r>
      <w:r w:rsidR="0006468C">
        <w:t>3</w:t>
      </w:r>
      <w:r>
        <w:t xml:space="preserve">. iznosi </w:t>
      </w:r>
      <w:r w:rsidR="0006468C">
        <w:t>230.537,27 €</w:t>
      </w:r>
      <w:r>
        <w:t xml:space="preserve">. Navedeno povećanje se odnosi na </w:t>
      </w:r>
      <w:r w:rsidR="003A16CB">
        <w:t xml:space="preserve">nabavu </w:t>
      </w:r>
      <w:r w:rsidR="0006468C">
        <w:t>novog namještaja i informatičke opreme za obnovljenu zgradu škole.</w:t>
      </w:r>
    </w:p>
    <w:p w14:paraId="103C2B09" w14:textId="77777777" w:rsidR="0006468C" w:rsidRDefault="0006468C" w:rsidP="00DA332E">
      <w:pPr>
        <w:spacing w:line="276" w:lineRule="auto"/>
        <w:jc w:val="both"/>
      </w:pPr>
    </w:p>
    <w:p w14:paraId="0C761FA5" w14:textId="68DA8C10" w:rsidR="0006468C" w:rsidRDefault="0006468C" w:rsidP="0006468C">
      <w:pPr>
        <w:spacing w:line="276" w:lineRule="auto"/>
        <w:jc w:val="both"/>
      </w:pPr>
      <w:r w:rsidRPr="008F5A49">
        <w:rPr>
          <w:b/>
        </w:rPr>
        <w:t xml:space="preserve">Bilješka broj </w:t>
      </w:r>
      <w:r>
        <w:rPr>
          <w:b/>
        </w:rPr>
        <w:t>2</w:t>
      </w:r>
      <w:r w:rsidRPr="008F5A49">
        <w:rPr>
          <w:b/>
        </w:rPr>
        <w:t xml:space="preserve"> – </w:t>
      </w:r>
      <w:r>
        <w:rPr>
          <w:b/>
        </w:rPr>
        <w:t>0226</w:t>
      </w:r>
      <w:r w:rsidRPr="008F5A49">
        <w:rPr>
          <w:b/>
        </w:rPr>
        <w:t xml:space="preserve"> – </w:t>
      </w:r>
      <w:r>
        <w:rPr>
          <w:b/>
        </w:rPr>
        <w:t>Sportska i glazbena oprema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>Stanje na da 31.12.2022. iznosi 9.676,43 €, a na dan 31.12.2023. iznosi 17.026,24 €. Navedeno povećanje se odnosi na nabavu opreme za dvoranu TZK.</w:t>
      </w:r>
    </w:p>
    <w:p w14:paraId="0E548D73" w14:textId="77777777" w:rsidR="00DA332E" w:rsidRPr="008F5A49" w:rsidRDefault="00DA332E" w:rsidP="00DA332E">
      <w:pPr>
        <w:spacing w:line="276" w:lineRule="auto"/>
        <w:jc w:val="both"/>
      </w:pPr>
    </w:p>
    <w:p w14:paraId="742CA8D0" w14:textId="307295A4" w:rsidR="00A7285D" w:rsidRDefault="001701AF" w:rsidP="00DA332E">
      <w:pPr>
        <w:spacing w:line="276" w:lineRule="auto"/>
        <w:jc w:val="both"/>
      </w:pPr>
      <w:r w:rsidRPr="006D0975">
        <w:rPr>
          <w:b/>
        </w:rPr>
        <w:t>Bilješka broj</w:t>
      </w:r>
      <w:r w:rsidR="006F0EBF">
        <w:rPr>
          <w:b/>
        </w:rPr>
        <w:t xml:space="preserve"> </w:t>
      </w:r>
      <w:r w:rsidR="0006468C">
        <w:rPr>
          <w:b/>
        </w:rPr>
        <w:t>3</w:t>
      </w:r>
      <w:r w:rsidRPr="006D0975">
        <w:rPr>
          <w:b/>
        </w:rPr>
        <w:t xml:space="preserve"> – </w:t>
      </w:r>
      <w:r w:rsidR="009942D6">
        <w:rPr>
          <w:b/>
        </w:rPr>
        <w:t>0292</w:t>
      </w:r>
      <w:r w:rsidR="0006468C">
        <w:rPr>
          <w:b/>
        </w:rPr>
        <w:t>2</w:t>
      </w:r>
      <w:r w:rsidRPr="006D0975">
        <w:rPr>
          <w:b/>
        </w:rPr>
        <w:t xml:space="preserve"> </w:t>
      </w:r>
      <w:r w:rsidR="006D0975" w:rsidRPr="006D0975">
        <w:rPr>
          <w:b/>
        </w:rPr>
        <w:t>–</w:t>
      </w:r>
      <w:r w:rsidRPr="006D0975">
        <w:rPr>
          <w:b/>
        </w:rPr>
        <w:t xml:space="preserve"> </w:t>
      </w:r>
      <w:r w:rsidR="009942D6">
        <w:rPr>
          <w:b/>
        </w:rPr>
        <w:t xml:space="preserve">Ispravak vrijednosti </w:t>
      </w:r>
      <w:r w:rsidR="0006468C">
        <w:rPr>
          <w:b/>
        </w:rPr>
        <w:t>postrojenja i opreme</w:t>
      </w:r>
      <w:r w:rsidR="009942D6">
        <w:rPr>
          <w:b/>
        </w:rPr>
        <w:t xml:space="preserve"> </w:t>
      </w:r>
      <w:r w:rsidR="006D0975">
        <w:t xml:space="preserve"> – Stanje na dan </w:t>
      </w:r>
      <w:r w:rsidR="00037693">
        <w:t>3</w:t>
      </w:r>
      <w:r w:rsidR="006D0975">
        <w:t>1.1</w:t>
      </w:r>
      <w:r w:rsidR="00037693">
        <w:t>2</w:t>
      </w:r>
      <w:r w:rsidR="006D0975">
        <w:t>.20</w:t>
      </w:r>
      <w:r w:rsidR="00286722">
        <w:t>2</w:t>
      </w:r>
      <w:r w:rsidR="0006468C">
        <w:t>2</w:t>
      </w:r>
      <w:r w:rsidR="006D0975">
        <w:t xml:space="preserve">. iznosi </w:t>
      </w:r>
      <w:r w:rsidR="0006468C">
        <w:t>110.952,66 €</w:t>
      </w:r>
      <w:r w:rsidR="006D0975">
        <w:t>, a na dan 31.12.20</w:t>
      </w:r>
      <w:r w:rsidR="00286722">
        <w:t>2</w:t>
      </w:r>
      <w:r w:rsidR="0006468C">
        <w:t>3</w:t>
      </w:r>
      <w:r w:rsidR="006D0975">
        <w:t xml:space="preserve">. iznosi </w:t>
      </w:r>
      <w:r w:rsidR="0006468C">
        <w:t>225.040,71 €</w:t>
      </w:r>
      <w:r w:rsidR="00E57BE3">
        <w:t>.</w:t>
      </w:r>
      <w:r w:rsidR="006D0975">
        <w:t xml:space="preserve"> </w:t>
      </w:r>
      <w:r w:rsidR="00B95C73">
        <w:t xml:space="preserve">Navedeno povećanje odnosi se na </w:t>
      </w:r>
      <w:r w:rsidR="0006468C">
        <w:t>jednokratan otpis nove nabavljene opreme i namještaja</w:t>
      </w:r>
      <w:r w:rsidR="00C05A3B">
        <w:t xml:space="preserve"> zbog pojedinačne vrijednosti niže od 464,53 €.</w:t>
      </w:r>
    </w:p>
    <w:p w14:paraId="27B7E4C1" w14:textId="54CF75B0" w:rsidR="00EE011A" w:rsidRDefault="00EE011A" w:rsidP="00DA332E">
      <w:pPr>
        <w:spacing w:line="276" w:lineRule="auto"/>
        <w:jc w:val="both"/>
      </w:pPr>
    </w:p>
    <w:p w14:paraId="35E2B5E8" w14:textId="45CFBE3E" w:rsidR="00EE011A" w:rsidRDefault="00EE011A" w:rsidP="00DA332E">
      <w:pPr>
        <w:spacing w:line="276" w:lineRule="auto"/>
        <w:jc w:val="both"/>
      </w:pPr>
      <w:r w:rsidRPr="00EE011A">
        <w:rPr>
          <w:b/>
          <w:bCs/>
        </w:rPr>
        <w:t>Sudski sporovi u tijeku:</w:t>
      </w:r>
      <w:r w:rsidR="00511E9D">
        <w:t xml:space="preserve"> </w:t>
      </w:r>
      <w:r>
        <w:t xml:space="preserve">tužbe </w:t>
      </w:r>
      <w:r w:rsidR="0018479A">
        <w:t>četvero</w:t>
      </w:r>
      <w:r>
        <w:t xml:space="preserve"> zaposlenika škole za razliku osnovice plaće iz 2016. godine</w:t>
      </w:r>
      <w:r w:rsidR="0065017E">
        <w:t>.</w:t>
      </w:r>
      <w:r>
        <w:t xml:space="preserve"> Potencijalni </w:t>
      </w:r>
      <w:r w:rsidR="0065017E">
        <w:t xml:space="preserve">trošak prema </w:t>
      </w:r>
      <w:r w:rsidR="00511E9D">
        <w:t xml:space="preserve">očekivanim </w:t>
      </w:r>
      <w:r w:rsidR="0065017E">
        <w:t>presudama iznosi</w:t>
      </w:r>
      <w:r>
        <w:t xml:space="preserve"> oko </w:t>
      </w:r>
      <w:r w:rsidR="0018479A">
        <w:t>5.000,00</w:t>
      </w:r>
      <w:r>
        <w:t xml:space="preserve"> € odnosno </w:t>
      </w:r>
      <w:r w:rsidR="0065017E">
        <w:t xml:space="preserve">primitak pravomoćnih presuda </w:t>
      </w:r>
      <w:r>
        <w:t>očekuje</w:t>
      </w:r>
      <w:r w:rsidR="00511E9D">
        <w:t xml:space="preserve"> se</w:t>
      </w:r>
      <w:r>
        <w:t xml:space="preserve"> </w:t>
      </w:r>
      <w:r w:rsidR="0018479A">
        <w:t>tijekom</w:t>
      </w:r>
      <w:r w:rsidR="0065017E">
        <w:t xml:space="preserve"> 202</w:t>
      </w:r>
      <w:r w:rsidR="0018479A">
        <w:t>4</w:t>
      </w:r>
      <w:r w:rsidR="0065017E">
        <w:t xml:space="preserve">. godine. U istom razdoblju se očekuje i refundacija sredstava od MZO-a. </w:t>
      </w:r>
    </w:p>
    <w:p w14:paraId="1AB3BC97" w14:textId="140DC5DF" w:rsidR="00DA332E" w:rsidRDefault="00DA332E" w:rsidP="00DA332E">
      <w:pPr>
        <w:spacing w:line="276" w:lineRule="auto"/>
        <w:jc w:val="both"/>
      </w:pPr>
    </w:p>
    <w:p w14:paraId="6F6CAC6A" w14:textId="77777777" w:rsidR="00511E9D" w:rsidRDefault="00511E9D" w:rsidP="00DA332E">
      <w:pPr>
        <w:spacing w:line="276" w:lineRule="auto"/>
        <w:jc w:val="both"/>
      </w:pPr>
    </w:p>
    <w:p w14:paraId="205803FB" w14:textId="0157A724" w:rsidR="002F1C31" w:rsidRDefault="002F1C31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14:paraId="74653833" w14:textId="77777777" w:rsidR="00DA332E" w:rsidRDefault="00DA332E" w:rsidP="00DA332E">
      <w:pPr>
        <w:spacing w:line="276" w:lineRule="auto"/>
        <w:jc w:val="both"/>
      </w:pPr>
    </w:p>
    <w:p w14:paraId="11EEE0F0" w14:textId="6FDEDEE7" w:rsidR="00824AD4" w:rsidRDefault="00824AD4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18479A">
        <w:rPr>
          <w:b/>
        </w:rPr>
        <w:t>4</w:t>
      </w:r>
      <w:r>
        <w:t xml:space="preserve"> – </w:t>
      </w:r>
      <w:r w:rsidR="005313AA">
        <w:rPr>
          <w:b/>
        </w:rPr>
        <w:t>6526</w:t>
      </w:r>
      <w:r w:rsidR="0018479A">
        <w:rPr>
          <w:b/>
        </w:rPr>
        <w:t xml:space="preserve"> - </w:t>
      </w:r>
      <w:r w:rsidR="005313AA">
        <w:rPr>
          <w:b/>
        </w:rPr>
        <w:t>Ostali nespomenuti prihodi</w:t>
      </w:r>
      <w:r>
        <w:rPr>
          <w:b/>
        </w:rPr>
        <w:t xml:space="preserve"> </w:t>
      </w:r>
      <w:r w:rsidR="000250C0">
        <w:rPr>
          <w:b/>
        </w:rPr>
        <w:t>–</w:t>
      </w:r>
      <w:r>
        <w:rPr>
          <w:b/>
        </w:rPr>
        <w:t xml:space="preserve"> </w:t>
      </w:r>
      <w:r w:rsidR="000250C0">
        <w:t xml:space="preserve">Stanje na dan </w:t>
      </w:r>
      <w:r>
        <w:t>31.12.20</w:t>
      </w:r>
      <w:r w:rsidR="0076186F">
        <w:t>2</w:t>
      </w:r>
      <w:r w:rsidR="0018479A">
        <w:t>2</w:t>
      </w:r>
      <w:r>
        <w:t xml:space="preserve"> iznosi </w:t>
      </w:r>
      <w:r w:rsidR="0018479A">
        <w:t>6.862,59 €</w:t>
      </w:r>
      <w:r w:rsidR="005313AA">
        <w:t>, a na dan 31.12.202</w:t>
      </w:r>
      <w:r w:rsidR="0018479A">
        <w:t>3</w:t>
      </w:r>
      <w:r w:rsidR="005313AA">
        <w:t xml:space="preserve">. iznosi </w:t>
      </w:r>
      <w:r w:rsidR="0018479A">
        <w:t>17.491,93 €</w:t>
      </w:r>
      <w:r w:rsidR="005313AA">
        <w:t>. Navedeno povećanje odnosi se na povećane prihode od agencija za izvanučioničku nastavu.</w:t>
      </w:r>
    </w:p>
    <w:p w14:paraId="10E216FB" w14:textId="77777777" w:rsidR="0018479A" w:rsidRDefault="0018479A" w:rsidP="00DA332E">
      <w:pPr>
        <w:spacing w:line="276" w:lineRule="auto"/>
        <w:jc w:val="both"/>
      </w:pPr>
    </w:p>
    <w:p w14:paraId="54D47D49" w14:textId="30D910D7" w:rsidR="0018479A" w:rsidRDefault="0018479A" w:rsidP="0018479A">
      <w:pPr>
        <w:spacing w:line="276" w:lineRule="auto"/>
        <w:jc w:val="both"/>
      </w:pPr>
      <w:r w:rsidRPr="00A03E60">
        <w:rPr>
          <w:b/>
        </w:rPr>
        <w:t xml:space="preserve">Bilješka broj </w:t>
      </w:r>
      <w:r>
        <w:rPr>
          <w:b/>
        </w:rPr>
        <w:t>5</w:t>
      </w:r>
      <w:r>
        <w:t xml:space="preserve"> – </w:t>
      </w:r>
      <w:r>
        <w:rPr>
          <w:b/>
        </w:rPr>
        <w:t xml:space="preserve">6631 – Tekuće donacije – </w:t>
      </w:r>
      <w:r>
        <w:t xml:space="preserve">Stanje na dan 31.12.2022 iznosi 53,09 €, a na dan 31.12.2023. iznosi 4.785,66 €. Navedeno povećanje odnosi se na </w:t>
      </w:r>
      <w:r w:rsidR="00C414FA">
        <w:t>donacije fizičkih i pravnih osoba za financiranje odlaska školske ekipe u odbojci na pijesku na svjetsko prventsvo u Izrael.</w:t>
      </w:r>
    </w:p>
    <w:p w14:paraId="2D53D61A" w14:textId="77777777" w:rsidR="006738B6" w:rsidRDefault="006738B6" w:rsidP="0018479A">
      <w:pPr>
        <w:spacing w:line="276" w:lineRule="auto"/>
        <w:jc w:val="both"/>
      </w:pPr>
    </w:p>
    <w:p w14:paraId="12CE05E4" w14:textId="63D6DFC9" w:rsidR="006738B6" w:rsidRDefault="006738B6" w:rsidP="0018479A">
      <w:pPr>
        <w:spacing w:line="276" w:lineRule="auto"/>
        <w:jc w:val="both"/>
      </w:pPr>
      <w:r w:rsidRPr="00A03E60">
        <w:rPr>
          <w:b/>
        </w:rPr>
        <w:t xml:space="preserve">Bilješka broj </w:t>
      </w:r>
      <w:r>
        <w:rPr>
          <w:b/>
        </w:rPr>
        <w:t>6</w:t>
      </w:r>
      <w:r>
        <w:t xml:space="preserve"> – </w:t>
      </w:r>
      <w:r>
        <w:rPr>
          <w:b/>
        </w:rPr>
        <w:t xml:space="preserve">6712 – Prihodi iz nadležnog proračuna za financiranje rashoda za nabavu nefinancijske imovine – </w:t>
      </w:r>
      <w:r>
        <w:t>Stanje na dan 31.12.2022 iznosi 622,65 €, a na dan 31.12.2023. iznosi 53.357,76 €. Navedeno povećanje odnosi se na prihode za nabavu udžbenika, informatičke opreme i opreme za dvoranu TZK.</w:t>
      </w:r>
    </w:p>
    <w:p w14:paraId="6D76FE23" w14:textId="77777777" w:rsidR="00DA332E" w:rsidRDefault="00DA332E" w:rsidP="00DA332E">
      <w:pPr>
        <w:spacing w:line="276" w:lineRule="auto"/>
        <w:jc w:val="both"/>
      </w:pPr>
    </w:p>
    <w:p w14:paraId="77096E2C" w14:textId="7B6113C1" w:rsidR="006F0EBF" w:rsidRDefault="006F0EBF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6738B6">
        <w:rPr>
          <w:b/>
        </w:rPr>
        <w:t>7</w:t>
      </w:r>
      <w:r>
        <w:t xml:space="preserve"> – </w:t>
      </w:r>
      <w:r>
        <w:rPr>
          <w:b/>
        </w:rPr>
        <w:t>3</w:t>
      </w:r>
      <w:r w:rsidR="006738B6">
        <w:rPr>
          <w:b/>
        </w:rPr>
        <w:t>223 - Energija</w:t>
      </w:r>
      <w:r>
        <w:rPr>
          <w:b/>
        </w:rPr>
        <w:t xml:space="preserve"> – </w:t>
      </w:r>
      <w:r>
        <w:t>Stanje na dan 31.12.202</w:t>
      </w:r>
      <w:r w:rsidR="006738B6">
        <w:t>2</w:t>
      </w:r>
      <w:r>
        <w:t xml:space="preserve"> iznosi </w:t>
      </w:r>
      <w:r w:rsidR="006738B6">
        <w:t>0,00 €</w:t>
      </w:r>
      <w:r>
        <w:t>, a na dan 31.12.202</w:t>
      </w:r>
      <w:r w:rsidR="006738B6">
        <w:t>3</w:t>
      </w:r>
      <w:r>
        <w:t xml:space="preserve">. iznosi </w:t>
      </w:r>
      <w:r w:rsidR="006738B6">
        <w:t>4.482,10 €</w:t>
      </w:r>
      <w:r>
        <w:t xml:space="preserve">. Navedeno povećanje </w:t>
      </w:r>
      <w:r w:rsidR="006738B6">
        <w:t>odnosi se na troškove plina za grijanje koje škola tijekom boravka u prostorima I. gimnazije nije imala.</w:t>
      </w:r>
    </w:p>
    <w:p w14:paraId="709A60E2" w14:textId="77777777" w:rsidR="00DA332E" w:rsidRPr="009C6F84" w:rsidRDefault="00DA332E" w:rsidP="00DA332E">
      <w:pPr>
        <w:spacing w:line="276" w:lineRule="auto"/>
        <w:jc w:val="both"/>
      </w:pPr>
    </w:p>
    <w:p w14:paraId="4240CC5A" w14:textId="1ACB4447" w:rsidR="00BE3AD8" w:rsidRDefault="006E187C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6953AC">
        <w:rPr>
          <w:b/>
        </w:rPr>
        <w:t>8</w:t>
      </w:r>
      <w:r w:rsidRPr="006E187C">
        <w:rPr>
          <w:b/>
        </w:rPr>
        <w:t xml:space="preserve"> –</w:t>
      </w:r>
      <w:r w:rsidR="009C6F84">
        <w:rPr>
          <w:b/>
        </w:rPr>
        <w:t xml:space="preserve"> 32</w:t>
      </w:r>
      <w:r w:rsidR="006953AC">
        <w:rPr>
          <w:b/>
        </w:rPr>
        <w:t>32</w:t>
      </w:r>
      <w:r w:rsidR="009C6F84">
        <w:rPr>
          <w:b/>
        </w:rPr>
        <w:t xml:space="preserve"> </w:t>
      </w:r>
      <w:r w:rsidRPr="006E187C">
        <w:rPr>
          <w:b/>
        </w:rPr>
        <w:t xml:space="preserve">– </w:t>
      </w:r>
      <w:r w:rsidR="006953AC">
        <w:rPr>
          <w:b/>
        </w:rPr>
        <w:t xml:space="preserve">Usluge tekućeg i investicijskog održavanja - </w:t>
      </w:r>
      <w:r w:rsidR="006953AC">
        <w:t xml:space="preserve">Stanje na dan 31.12.2022 iznosi 9.525,60 €, a na dan 31.12.2023. iznosi 30.646,76 €. Navedeno povećanje odnosi se na troškove </w:t>
      </w:r>
      <w:r w:rsidR="00E3601F">
        <w:t>nabave videonadzora, protuprovalnog sustava, rekonstrukcije plinskog priključka, montaže plinskih svjetiljki, sustava tehničke zaštite</w:t>
      </w:r>
      <w:r w:rsidR="0041507C">
        <w:t xml:space="preserve"> </w:t>
      </w:r>
      <w:r w:rsidR="00E3601F">
        <w:t>i dr.</w:t>
      </w:r>
    </w:p>
    <w:p w14:paraId="7902BEE0" w14:textId="77777777" w:rsidR="00DA332E" w:rsidRDefault="00DA332E" w:rsidP="00DA332E">
      <w:pPr>
        <w:spacing w:line="276" w:lineRule="auto"/>
        <w:jc w:val="both"/>
      </w:pPr>
    </w:p>
    <w:p w14:paraId="07FDEB63" w14:textId="615A4380" w:rsidR="008118C2" w:rsidRDefault="008118C2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C7577F">
        <w:rPr>
          <w:b/>
        </w:rPr>
        <w:t>9</w:t>
      </w:r>
      <w:r w:rsidRPr="006E187C">
        <w:rPr>
          <w:b/>
        </w:rPr>
        <w:t xml:space="preserve"> –</w:t>
      </w:r>
      <w:r>
        <w:rPr>
          <w:b/>
        </w:rPr>
        <w:t xml:space="preserve"> 323</w:t>
      </w:r>
      <w:r w:rsidR="00A15630">
        <w:rPr>
          <w:b/>
        </w:rPr>
        <w:t>7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A15630">
        <w:rPr>
          <w:b/>
        </w:rPr>
        <w:t>Intelektualne i osobne usluge</w:t>
      </w:r>
      <w:r>
        <w:rPr>
          <w:b/>
        </w:rPr>
        <w:t xml:space="preserve"> - </w:t>
      </w:r>
      <w:r>
        <w:t>Stanje na dan 31.12.202</w:t>
      </w:r>
      <w:r w:rsidR="00C7577F">
        <w:t>2</w:t>
      </w:r>
      <w:r>
        <w:t xml:space="preserve">. iznosi </w:t>
      </w:r>
      <w:r w:rsidR="00C7577F">
        <w:t>2.715,65</w:t>
      </w:r>
      <w:r>
        <w:t xml:space="preserve"> </w:t>
      </w:r>
      <w:r w:rsidR="00C7577F">
        <w:t>€</w:t>
      </w:r>
      <w:r>
        <w:t>, a na dan 31.12.202</w:t>
      </w:r>
      <w:r w:rsidR="00C7577F">
        <w:t>3</w:t>
      </w:r>
      <w:r>
        <w:t xml:space="preserve">. iznosi </w:t>
      </w:r>
      <w:r w:rsidR="00C7577F">
        <w:t>17.581,48 €</w:t>
      </w:r>
      <w:r>
        <w:t xml:space="preserve">. </w:t>
      </w:r>
      <w:r w:rsidR="00C7577F">
        <w:t>Navedeno povećanje odnosi se na troškove revizije izvedbenog projekta konstrukcije zgrade, arheološke radove u atriju škole, radionice talijanskog jezika i naknade stručnjaku za tehničku podršku.</w:t>
      </w:r>
    </w:p>
    <w:p w14:paraId="5B886C41" w14:textId="77777777" w:rsidR="00DA332E" w:rsidRDefault="00DA332E" w:rsidP="00DA332E">
      <w:pPr>
        <w:spacing w:line="276" w:lineRule="auto"/>
        <w:jc w:val="both"/>
      </w:pPr>
    </w:p>
    <w:p w14:paraId="64755BE1" w14:textId="090E7D2A" w:rsidR="00F1010F" w:rsidRDefault="00F1010F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A105E1">
        <w:rPr>
          <w:b/>
        </w:rPr>
        <w:t>0</w:t>
      </w:r>
      <w:r w:rsidRPr="006E187C">
        <w:rPr>
          <w:b/>
        </w:rPr>
        <w:t xml:space="preserve"> –</w:t>
      </w:r>
      <w:r>
        <w:rPr>
          <w:b/>
        </w:rPr>
        <w:t xml:space="preserve"> 3</w:t>
      </w:r>
      <w:r w:rsidR="00A105E1">
        <w:rPr>
          <w:b/>
        </w:rPr>
        <w:t>722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A105E1">
        <w:rPr>
          <w:b/>
        </w:rPr>
        <w:t>Naknade građanima i kućanstvima u naravi</w:t>
      </w:r>
      <w:r>
        <w:rPr>
          <w:b/>
        </w:rPr>
        <w:t xml:space="preserve"> - </w:t>
      </w:r>
      <w:r>
        <w:t>Stanje na dan 31.12.202</w:t>
      </w:r>
      <w:r w:rsidR="00A105E1">
        <w:t>2</w:t>
      </w:r>
      <w:r>
        <w:t xml:space="preserve">. iznosi 0,00 </w:t>
      </w:r>
      <w:r w:rsidR="00A105E1">
        <w:t>€</w:t>
      </w:r>
      <w:r>
        <w:t>, a na dan 31.12.202</w:t>
      </w:r>
      <w:r w:rsidR="00A105E1">
        <w:t>3</w:t>
      </w:r>
      <w:r>
        <w:t xml:space="preserve">. iznosi </w:t>
      </w:r>
      <w:r w:rsidR="00A105E1">
        <w:t>9.734,71 €</w:t>
      </w:r>
      <w:r>
        <w:t xml:space="preserve">. Navedeno povećanje odnosi se na </w:t>
      </w:r>
      <w:r w:rsidR="00A105E1">
        <w:t>nabavu radnih bilježnica za školsku godinu 2023./2024.</w:t>
      </w:r>
    </w:p>
    <w:p w14:paraId="5AAE75BC" w14:textId="77777777" w:rsidR="00DA332E" w:rsidRDefault="00DA332E" w:rsidP="00DA332E">
      <w:pPr>
        <w:spacing w:line="276" w:lineRule="auto"/>
        <w:jc w:val="both"/>
      </w:pPr>
    </w:p>
    <w:p w14:paraId="6E6062D0" w14:textId="1A0909DE" w:rsidR="00804C9E" w:rsidRDefault="00804C9E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294D9C">
        <w:rPr>
          <w:b/>
        </w:rPr>
        <w:t>1</w:t>
      </w:r>
      <w:r w:rsidRPr="006E187C">
        <w:rPr>
          <w:b/>
        </w:rPr>
        <w:t xml:space="preserve"> –</w:t>
      </w:r>
      <w:r>
        <w:rPr>
          <w:b/>
        </w:rPr>
        <w:t xml:space="preserve"> 3</w:t>
      </w:r>
      <w:r w:rsidR="00294D9C">
        <w:rPr>
          <w:b/>
        </w:rPr>
        <w:t>812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294D9C">
        <w:rPr>
          <w:b/>
        </w:rPr>
        <w:t>Tekuće donacije u naravi</w:t>
      </w:r>
      <w:r>
        <w:rPr>
          <w:b/>
        </w:rPr>
        <w:t xml:space="preserve"> - </w:t>
      </w:r>
      <w:r>
        <w:t>Stanje na dan 31.12.202</w:t>
      </w:r>
      <w:r w:rsidR="00294D9C">
        <w:t>2</w:t>
      </w:r>
      <w:r>
        <w:t xml:space="preserve">. iznosi </w:t>
      </w:r>
      <w:r w:rsidR="00294D9C">
        <w:t>0,00 €</w:t>
      </w:r>
      <w:r>
        <w:t>, a na dan 31.12.202</w:t>
      </w:r>
      <w:r w:rsidR="00294D9C">
        <w:t>3</w:t>
      </w:r>
      <w:r>
        <w:t xml:space="preserve">. iznosi </w:t>
      </w:r>
      <w:r w:rsidR="00294D9C">
        <w:t>1.624,70 €</w:t>
      </w:r>
      <w:r>
        <w:t xml:space="preserve">. Navedeno povećanje </w:t>
      </w:r>
      <w:r w:rsidR="00294D9C">
        <w:t>odnosi se na nabavu menstrualnih potrepština za učenice škole.</w:t>
      </w:r>
    </w:p>
    <w:p w14:paraId="41C82D9C" w14:textId="77777777" w:rsidR="00DA332E" w:rsidRDefault="00DA332E" w:rsidP="00DA332E">
      <w:pPr>
        <w:spacing w:line="276" w:lineRule="auto"/>
        <w:jc w:val="both"/>
      </w:pPr>
    </w:p>
    <w:p w14:paraId="2F9C7408" w14:textId="1206FD62" w:rsidR="00294D9C" w:rsidRDefault="00375B88" w:rsidP="00294D9C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FA79B5">
        <w:rPr>
          <w:b/>
        </w:rPr>
        <w:t>2</w:t>
      </w:r>
      <w:r w:rsidRPr="006E187C">
        <w:rPr>
          <w:b/>
        </w:rPr>
        <w:t xml:space="preserve"> –</w:t>
      </w:r>
      <w:r>
        <w:rPr>
          <w:b/>
        </w:rPr>
        <w:t xml:space="preserve"> 4221 </w:t>
      </w:r>
      <w:r w:rsidRPr="006E187C">
        <w:rPr>
          <w:b/>
        </w:rPr>
        <w:t xml:space="preserve">– </w:t>
      </w:r>
      <w:r>
        <w:rPr>
          <w:b/>
        </w:rPr>
        <w:t xml:space="preserve">Uredska oprema i namještaj - </w:t>
      </w:r>
      <w:r w:rsidR="00294D9C">
        <w:t>Stanje na da 31.12.2022. iznosi 5.419,87 €, a na dan 31.12.2023. iznosi 18.309,20 €. Navedeno povećanje se odnosi na nabavu novog namještaja i informatičke opreme za obnovljenu zgradu škole.</w:t>
      </w:r>
    </w:p>
    <w:p w14:paraId="2F4F469D" w14:textId="201C13AD" w:rsidR="00DA332E" w:rsidRDefault="00DA332E" w:rsidP="00DA332E">
      <w:pPr>
        <w:spacing w:line="276" w:lineRule="auto"/>
        <w:jc w:val="both"/>
      </w:pPr>
    </w:p>
    <w:p w14:paraId="3DC9FA5E" w14:textId="1A54C5D2" w:rsidR="00375B88" w:rsidRDefault="00375B88" w:rsidP="00DA332E">
      <w:pPr>
        <w:spacing w:line="276" w:lineRule="auto"/>
        <w:jc w:val="both"/>
      </w:pPr>
      <w:r w:rsidRPr="006E187C">
        <w:rPr>
          <w:b/>
        </w:rPr>
        <w:lastRenderedPageBreak/>
        <w:t xml:space="preserve">Bilješka broj </w:t>
      </w:r>
      <w:r>
        <w:rPr>
          <w:b/>
        </w:rPr>
        <w:t>1</w:t>
      </w:r>
      <w:r w:rsidR="00F373C3">
        <w:rPr>
          <w:b/>
        </w:rPr>
        <w:t>3</w:t>
      </w:r>
      <w:r w:rsidRPr="006E187C">
        <w:rPr>
          <w:b/>
        </w:rPr>
        <w:t xml:space="preserve"> –</w:t>
      </w:r>
      <w:r>
        <w:rPr>
          <w:b/>
        </w:rPr>
        <w:t xml:space="preserve"> 4241 </w:t>
      </w:r>
      <w:r w:rsidRPr="006E187C">
        <w:rPr>
          <w:b/>
        </w:rPr>
        <w:t xml:space="preserve">– </w:t>
      </w:r>
      <w:r>
        <w:rPr>
          <w:b/>
        </w:rPr>
        <w:t xml:space="preserve">Knjige  - </w:t>
      </w:r>
      <w:r>
        <w:t>Stanje na dan 31.12.202</w:t>
      </w:r>
      <w:r w:rsidR="00F373C3">
        <w:t>2</w:t>
      </w:r>
      <w:r>
        <w:t xml:space="preserve">. iznosi </w:t>
      </w:r>
      <w:r w:rsidR="00F373C3">
        <w:t>2.006,19 €</w:t>
      </w:r>
      <w:r>
        <w:t>, a na dan 31.12.202</w:t>
      </w:r>
      <w:r w:rsidR="00F373C3">
        <w:t>3</w:t>
      </w:r>
      <w:r>
        <w:t xml:space="preserve">. iznosi </w:t>
      </w:r>
      <w:r w:rsidR="00F373C3">
        <w:t>22.822,76 €</w:t>
      </w:r>
      <w:r>
        <w:t xml:space="preserve">. Navedeno povećanje odnosi se na </w:t>
      </w:r>
      <w:r w:rsidR="00F373C3">
        <w:t>nabavu udžbenika za školsku godinu 2023./2024.</w:t>
      </w:r>
    </w:p>
    <w:p w14:paraId="54DFD07C" w14:textId="77777777" w:rsidR="00DA332E" w:rsidRDefault="00DA332E" w:rsidP="00DA332E">
      <w:pPr>
        <w:spacing w:line="276" w:lineRule="auto"/>
        <w:jc w:val="both"/>
      </w:pPr>
    </w:p>
    <w:p w14:paraId="15504A18" w14:textId="77777777" w:rsidR="00154C3E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154C3E">
        <w:rPr>
          <w:b/>
        </w:rPr>
        <w:t>4</w:t>
      </w:r>
      <w:r w:rsidRPr="006E187C">
        <w:rPr>
          <w:b/>
        </w:rPr>
        <w:t xml:space="preserve"> –</w:t>
      </w:r>
      <w:r>
        <w:rPr>
          <w:b/>
        </w:rPr>
        <w:t xml:space="preserve"> </w:t>
      </w:r>
      <w:r w:rsidR="002B725B">
        <w:rPr>
          <w:b/>
        </w:rPr>
        <w:t>X006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>
        <w:rPr>
          <w:b/>
        </w:rPr>
        <w:t xml:space="preserve">Višak prihoda i primitaka raspoloživ u sljedećem razdoblju – </w:t>
      </w:r>
      <w:r w:rsidR="00CB6247">
        <w:rPr>
          <w:b/>
        </w:rPr>
        <w:t>21.949,48 €</w:t>
      </w:r>
      <w:r>
        <w:rPr>
          <w:b/>
        </w:rPr>
        <w:t xml:space="preserve"> - </w:t>
      </w:r>
      <w:r w:rsidR="006E187C">
        <w:t>Višak sredstava</w:t>
      </w:r>
      <w:r>
        <w:t xml:space="preserve"> koji se prenosi u 202</w:t>
      </w:r>
      <w:r w:rsidR="00CB6247">
        <w:t>4</w:t>
      </w:r>
      <w:r>
        <w:t>. godinu</w:t>
      </w:r>
      <w:r w:rsidR="006E187C">
        <w:t xml:space="preserve"> odnosi se na</w:t>
      </w:r>
      <w:r w:rsidR="00154C3E">
        <w:t>:</w:t>
      </w:r>
      <w:r w:rsidR="006E187C">
        <w:t xml:space="preserve"> </w:t>
      </w:r>
    </w:p>
    <w:p w14:paraId="67F3C6BB" w14:textId="76E27901" w:rsidR="006E187C" w:rsidRDefault="006E187C" w:rsidP="00DA332E">
      <w:pPr>
        <w:spacing w:line="276" w:lineRule="auto"/>
        <w:jc w:val="both"/>
      </w:pPr>
      <w:r>
        <w:t xml:space="preserve">prenesena sredstva </w:t>
      </w:r>
      <w:r w:rsidR="00375B88">
        <w:t>od druge isplate završenog projekta</w:t>
      </w:r>
      <w:r>
        <w:t xml:space="preserve"> Erasmus+ Connect</w:t>
      </w:r>
      <w:r w:rsidR="002B725B">
        <w:t>t</w:t>
      </w:r>
      <w:r>
        <w:t xml:space="preserve">ing through heritage, sredstva za plaće pripravnika </w:t>
      </w:r>
      <w:r w:rsidR="002B725B">
        <w:t>profesora hrvatskog jezika</w:t>
      </w:r>
      <w:r>
        <w:t xml:space="preserve"> putem HZZ mjere za stjecanje prvog radnog iskustva, donaciju od Kineskog velepostanstva u RH za obnovu škole, </w:t>
      </w:r>
      <w:r w:rsidR="00375B88">
        <w:t xml:space="preserve">sredstva za provođenje projekta </w:t>
      </w:r>
      <w:r w:rsidR="00CB6247">
        <w:t>Psihodijagnostika</w:t>
      </w:r>
      <w:r w:rsidR="00154C3E">
        <w:t xml:space="preserve"> od MZO</w:t>
      </w:r>
      <w:r w:rsidR="00375B88">
        <w:t xml:space="preserve">, </w:t>
      </w:r>
      <w:r>
        <w:t>sredstva za provedbu talijanskih jezičnih radionica</w:t>
      </w:r>
      <w:r w:rsidR="002B725B">
        <w:t xml:space="preserve">, sredstva za troškove energenata koja se u dogovoru s Gradskim uredom za obrazovanje, sport i mlade prenose u narednu godinu i ostalih </w:t>
      </w:r>
      <w:r w:rsidR="00830738">
        <w:t>prenesenih sredstava.</w:t>
      </w:r>
    </w:p>
    <w:p w14:paraId="21B6810A" w14:textId="77777777" w:rsidR="00DA332E" w:rsidRDefault="00DA332E" w:rsidP="00DA332E">
      <w:pPr>
        <w:spacing w:line="276" w:lineRule="auto"/>
        <w:jc w:val="both"/>
      </w:pPr>
    </w:p>
    <w:p w14:paraId="0E1BECB9" w14:textId="03D9221B" w:rsidR="0023135A" w:rsidRDefault="0023135A" w:rsidP="00DA332E">
      <w:pPr>
        <w:spacing w:line="276" w:lineRule="auto"/>
        <w:jc w:val="both"/>
        <w:rPr>
          <w:b/>
          <w:u w:val="single"/>
        </w:rPr>
      </w:pPr>
      <w:r w:rsidRPr="0023135A">
        <w:rPr>
          <w:b/>
          <w:u w:val="single"/>
        </w:rPr>
        <w:t xml:space="preserve">Bilješke uz </w:t>
      </w:r>
      <w:r w:rsidR="00F859B6">
        <w:rPr>
          <w:b/>
          <w:u w:val="single"/>
        </w:rPr>
        <w:t>Izvještaj o promjenama u vrijednosti i obujmu imovine i obveza</w:t>
      </w:r>
    </w:p>
    <w:p w14:paraId="3BFE19CF" w14:textId="77777777" w:rsidR="00164A30" w:rsidRPr="0023135A" w:rsidRDefault="00164A30" w:rsidP="00DA332E">
      <w:pPr>
        <w:spacing w:line="276" w:lineRule="auto"/>
        <w:jc w:val="both"/>
        <w:rPr>
          <w:b/>
          <w:u w:val="single"/>
        </w:rPr>
      </w:pPr>
    </w:p>
    <w:p w14:paraId="60552130" w14:textId="2444182C" w:rsidR="0023135A" w:rsidRDefault="0023135A" w:rsidP="00DA332E">
      <w:pPr>
        <w:spacing w:line="276" w:lineRule="auto"/>
        <w:jc w:val="both"/>
      </w:pPr>
      <w:r w:rsidRPr="0023135A">
        <w:rPr>
          <w:b/>
        </w:rPr>
        <w:t xml:space="preserve">Bilješka broj </w:t>
      </w:r>
      <w:r w:rsidR="00AD6017">
        <w:rPr>
          <w:b/>
        </w:rPr>
        <w:t>1</w:t>
      </w:r>
      <w:r w:rsidR="00154C3E">
        <w:rPr>
          <w:b/>
        </w:rPr>
        <w:t>5</w:t>
      </w:r>
      <w:r w:rsidRPr="0023135A">
        <w:rPr>
          <w:b/>
        </w:rPr>
        <w:t xml:space="preserve"> – </w:t>
      </w:r>
      <w:r w:rsidR="00AD6017">
        <w:rPr>
          <w:b/>
        </w:rPr>
        <w:t>P018</w:t>
      </w:r>
      <w:r w:rsidRPr="0023135A">
        <w:rPr>
          <w:b/>
        </w:rPr>
        <w:t xml:space="preserve"> – </w:t>
      </w:r>
      <w:r w:rsidR="007B2CF2">
        <w:rPr>
          <w:b/>
        </w:rPr>
        <w:t>Povećanje</w:t>
      </w:r>
      <w:r w:rsidRPr="0023135A">
        <w:rPr>
          <w:b/>
        </w:rPr>
        <w:t xml:space="preserve"> obujma proizvodene dugotrajne imovine</w:t>
      </w:r>
      <w:r>
        <w:t xml:space="preserve"> – </w:t>
      </w:r>
      <w:r w:rsidR="00AD6017">
        <w:t xml:space="preserve">Iznos od </w:t>
      </w:r>
      <w:r w:rsidR="00814490">
        <w:t>105.116,13 €</w:t>
      </w:r>
      <w:r w:rsidR="00AD6017">
        <w:t xml:space="preserve"> </w:t>
      </w:r>
      <w:r>
        <w:t xml:space="preserve">odnosi se na </w:t>
      </w:r>
      <w:r w:rsidR="00917D5D">
        <w:t xml:space="preserve">evidentiranje </w:t>
      </w:r>
      <w:r w:rsidR="00AD6017">
        <w:t xml:space="preserve">nabave udžbenika i </w:t>
      </w:r>
      <w:r w:rsidR="00814490">
        <w:t>namještaja</w:t>
      </w:r>
      <w:r w:rsidR="00AD6017">
        <w:t xml:space="preserve"> od Gradskog ureda za obrazovanje, sport i mlade.</w:t>
      </w:r>
    </w:p>
    <w:p w14:paraId="349CE35D" w14:textId="77777777" w:rsidR="00814490" w:rsidRDefault="00814490" w:rsidP="00DA332E">
      <w:pPr>
        <w:spacing w:line="276" w:lineRule="auto"/>
        <w:jc w:val="both"/>
      </w:pPr>
    </w:p>
    <w:p w14:paraId="6AEE8927" w14:textId="7A2BC117" w:rsidR="00814490" w:rsidRPr="00814490" w:rsidRDefault="00814490" w:rsidP="00DA332E">
      <w:pPr>
        <w:spacing w:line="276" w:lineRule="auto"/>
        <w:jc w:val="both"/>
        <w:rPr>
          <w:bCs/>
        </w:rPr>
      </w:pPr>
      <w:r w:rsidRPr="0023135A">
        <w:rPr>
          <w:b/>
        </w:rPr>
        <w:t xml:space="preserve">Bilješka broj </w:t>
      </w:r>
      <w:r>
        <w:rPr>
          <w:b/>
        </w:rPr>
        <w:t>1</w:t>
      </w:r>
      <w:r w:rsidR="00154C3E">
        <w:rPr>
          <w:b/>
        </w:rPr>
        <w:t>6</w:t>
      </w:r>
      <w:r w:rsidRPr="0023135A">
        <w:rPr>
          <w:b/>
        </w:rPr>
        <w:t xml:space="preserve"> – </w:t>
      </w:r>
      <w:r>
        <w:rPr>
          <w:b/>
        </w:rPr>
        <w:t>P018</w:t>
      </w:r>
      <w:r w:rsidRPr="0023135A">
        <w:rPr>
          <w:b/>
        </w:rPr>
        <w:t xml:space="preserve"> – </w:t>
      </w:r>
      <w:r>
        <w:rPr>
          <w:b/>
        </w:rPr>
        <w:t>Smanjenje</w:t>
      </w:r>
      <w:r w:rsidRPr="0023135A">
        <w:rPr>
          <w:b/>
        </w:rPr>
        <w:t xml:space="preserve"> obujma proizvodene dugotrajne imovine</w:t>
      </w:r>
      <w:r>
        <w:rPr>
          <w:b/>
        </w:rPr>
        <w:t xml:space="preserve"> – </w:t>
      </w:r>
      <w:r w:rsidRPr="00814490">
        <w:rPr>
          <w:bCs/>
        </w:rPr>
        <w:t xml:space="preserve">Iznos od </w:t>
      </w:r>
      <w:r>
        <w:rPr>
          <w:bCs/>
        </w:rPr>
        <w:t xml:space="preserve">46,09 € odnosi se na otpis preostale knjigovodstvene vrijednosti opreme koja je prilikom popisa imovine i obveza </w:t>
      </w:r>
      <w:r w:rsidR="001C7354">
        <w:rPr>
          <w:bCs/>
        </w:rPr>
        <w:t>procijenjena</w:t>
      </w:r>
      <w:r>
        <w:rPr>
          <w:bCs/>
        </w:rPr>
        <w:t xml:space="preserve"> kao neupotrebljiva.</w:t>
      </w:r>
    </w:p>
    <w:p w14:paraId="0050C878" w14:textId="77777777" w:rsidR="00DA332E" w:rsidRDefault="00DA332E" w:rsidP="00DA332E">
      <w:pPr>
        <w:spacing w:line="276" w:lineRule="auto"/>
        <w:jc w:val="both"/>
        <w:rPr>
          <w:b/>
          <w:u w:val="single"/>
        </w:rPr>
      </w:pPr>
    </w:p>
    <w:p w14:paraId="09CA5437" w14:textId="5A514F1F" w:rsidR="00971A22" w:rsidRDefault="00971A22" w:rsidP="00DA332E">
      <w:pPr>
        <w:spacing w:line="276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14:paraId="5765316C" w14:textId="77777777" w:rsidR="00164A30" w:rsidRPr="000850FE" w:rsidRDefault="00164A30" w:rsidP="00DA332E">
      <w:pPr>
        <w:spacing w:line="276" w:lineRule="auto"/>
        <w:jc w:val="both"/>
        <w:rPr>
          <w:b/>
          <w:u w:val="single"/>
        </w:rPr>
      </w:pPr>
    </w:p>
    <w:p w14:paraId="47F10478" w14:textId="1883626C" w:rsidR="00AD6017" w:rsidRDefault="00971A22" w:rsidP="00DA332E">
      <w:pPr>
        <w:spacing w:line="276" w:lineRule="auto"/>
        <w:jc w:val="both"/>
      </w:pPr>
      <w:r w:rsidRPr="00C2046B">
        <w:rPr>
          <w:b/>
        </w:rPr>
        <w:t xml:space="preserve">Bilješka broj </w:t>
      </w:r>
      <w:r w:rsidR="00F14E5A">
        <w:rPr>
          <w:b/>
        </w:rPr>
        <w:t>1</w:t>
      </w:r>
      <w:r w:rsidR="00154C3E">
        <w:rPr>
          <w:b/>
        </w:rPr>
        <w:t>7</w:t>
      </w:r>
      <w:r w:rsidRPr="00C2046B">
        <w:rPr>
          <w:b/>
        </w:rPr>
        <w:t xml:space="preserve"> – </w:t>
      </w:r>
      <w:r w:rsidR="00AD6017">
        <w:rPr>
          <w:b/>
        </w:rPr>
        <w:t>V006</w:t>
      </w:r>
      <w:r w:rsidRPr="00C2046B">
        <w:rPr>
          <w:b/>
        </w:rPr>
        <w:t xml:space="preserve"> – Stanje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14120E">
        <w:rPr>
          <w:b/>
          <w:bCs/>
        </w:rPr>
        <w:t>122.017,98 €</w:t>
      </w:r>
      <w:r w:rsidR="00C2046B">
        <w:t xml:space="preserve"> odnosi se na</w:t>
      </w:r>
      <w:r w:rsidR="00AD6017">
        <w:t>:</w:t>
      </w:r>
      <w:r w:rsidR="00C2046B">
        <w:t xml:space="preserve"> </w:t>
      </w:r>
    </w:p>
    <w:p w14:paraId="0D1DEEC0" w14:textId="77777777" w:rsidR="0014120E" w:rsidRDefault="0014120E" w:rsidP="00DA332E">
      <w:pPr>
        <w:spacing w:line="276" w:lineRule="auto"/>
        <w:jc w:val="both"/>
      </w:pPr>
    </w:p>
    <w:p w14:paraId="76E920A9" w14:textId="24395C93" w:rsidR="00652A6E" w:rsidRDefault="00652A6E" w:rsidP="00DA332E">
      <w:pPr>
        <w:spacing w:line="276" w:lineRule="auto"/>
        <w:jc w:val="both"/>
      </w:pPr>
      <w:r>
        <w:t>- 231 - plaća za prosinac 202</w:t>
      </w:r>
      <w:r w:rsidR="0014120E">
        <w:t>3</w:t>
      </w:r>
      <w:r>
        <w:t>. godine</w:t>
      </w:r>
      <w:r w:rsidR="0014120E">
        <w:t xml:space="preserve"> u iznosu od 98.064,20 €</w:t>
      </w:r>
    </w:p>
    <w:p w14:paraId="437560B9" w14:textId="72CEEE14" w:rsidR="00652A6E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232 - </w:t>
      </w:r>
      <w:r w:rsidR="00C2046B">
        <w:t xml:space="preserve">ulazne račune </w:t>
      </w:r>
      <w:r w:rsidR="0050131A">
        <w:t xml:space="preserve">za materijalne rashode </w:t>
      </w:r>
      <w:r>
        <w:t xml:space="preserve">iz </w:t>
      </w:r>
      <w:r w:rsidR="00C2046B">
        <w:t>20</w:t>
      </w:r>
      <w:r w:rsidR="00F14E5A">
        <w:t>2</w:t>
      </w:r>
      <w:r w:rsidR="0014120E">
        <w:t>3</w:t>
      </w:r>
      <w:r w:rsidR="00C2046B">
        <w:t>. godine</w:t>
      </w:r>
      <w:r w:rsidR="0014120E">
        <w:t xml:space="preserve"> u iznosu od 18.555,02 €</w:t>
      </w:r>
    </w:p>
    <w:p w14:paraId="762A3342" w14:textId="704BB17A" w:rsidR="00AD6017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239 - </w:t>
      </w:r>
      <w:r w:rsidR="00C2046B">
        <w:t>refundacije za bolovanj</w:t>
      </w:r>
      <w:r w:rsidR="00966588">
        <w:t>a</w:t>
      </w:r>
      <w:r w:rsidR="00C2046B">
        <w:t xml:space="preserve"> putem HZZO-a</w:t>
      </w:r>
      <w:r w:rsidR="0014120E">
        <w:t xml:space="preserve"> u iznosu od 5.398,76 €</w:t>
      </w:r>
    </w:p>
    <w:p w14:paraId="1AE1F535" w14:textId="77777777" w:rsidR="00BB7443" w:rsidRDefault="00BB7443" w:rsidP="002F1C31">
      <w:pPr>
        <w:spacing w:line="360" w:lineRule="auto"/>
        <w:jc w:val="both"/>
      </w:pPr>
    </w:p>
    <w:p w14:paraId="169642C6" w14:textId="77777777" w:rsidR="0014120E" w:rsidRDefault="0014120E" w:rsidP="002F1C31">
      <w:pPr>
        <w:spacing w:line="360" w:lineRule="auto"/>
        <w:jc w:val="both"/>
      </w:pPr>
    </w:p>
    <w:p w14:paraId="13B638D7" w14:textId="4F9FF112" w:rsidR="005C7A43" w:rsidRDefault="00860ED1" w:rsidP="0014120E">
      <w:pPr>
        <w:spacing w:line="360" w:lineRule="auto"/>
        <w:jc w:val="both"/>
      </w:pPr>
      <w:r>
        <w:t xml:space="preserve">Datum: </w:t>
      </w:r>
      <w:r w:rsidR="005559C4">
        <w:t>30</w:t>
      </w:r>
      <w:r>
        <w:t>. siječnja 20</w:t>
      </w:r>
      <w:r w:rsidR="00966588">
        <w:t>2</w:t>
      </w:r>
      <w:r w:rsidR="0014120E">
        <w:t>4</w:t>
      </w:r>
      <w:r>
        <w:t>.</w:t>
      </w:r>
      <w:r w:rsidR="009428AC">
        <w:t xml:space="preserve"> godine</w:t>
      </w:r>
    </w:p>
    <w:p w14:paraId="50AF5018" w14:textId="77777777" w:rsidR="005509AE" w:rsidRDefault="005509AE" w:rsidP="00570FB2">
      <w:pPr>
        <w:spacing w:line="360" w:lineRule="auto"/>
      </w:pPr>
      <w:r>
        <w:tab/>
      </w:r>
      <w:r>
        <w:tab/>
      </w:r>
      <w:r>
        <w:tab/>
        <w:t xml:space="preserve">    </w:t>
      </w:r>
    </w:p>
    <w:p w14:paraId="70A08733" w14:textId="77777777"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14:paraId="596FB19A" w14:textId="77777777" w:rsidR="005509AE" w:rsidRDefault="005509AE" w:rsidP="005509AE">
      <w:pPr>
        <w:spacing w:line="360" w:lineRule="auto"/>
      </w:pPr>
    </w:p>
    <w:p w14:paraId="2CFD4760" w14:textId="77777777" w:rsidR="001E083D" w:rsidRDefault="001E083D" w:rsidP="005509AE">
      <w:pPr>
        <w:spacing w:line="360" w:lineRule="auto"/>
      </w:pPr>
    </w:p>
    <w:p w14:paraId="0BA7ECF8" w14:textId="502D8574" w:rsidR="002A4696" w:rsidRDefault="005509AE" w:rsidP="00B93360">
      <w:pPr>
        <w:spacing w:line="360" w:lineRule="auto"/>
      </w:pPr>
      <w:r>
        <w:t>Nikola Konjevod</w:t>
      </w:r>
      <w:r w:rsidR="005D52B8">
        <w:t xml:space="preserve">, </w:t>
      </w:r>
      <w:r w:rsidR="008D6E7E">
        <w:t xml:space="preserve">univ. </w:t>
      </w:r>
      <w:r w:rsidR="005D52B8">
        <w:t>mag.</w:t>
      </w:r>
      <w:r w:rsidR="008D6E7E">
        <w:t xml:space="preserve"> </w:t>
      </w:r>
      <w:r w:rsidR="005D52B8">
        <w:t>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39527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250C0"/>
    <w:rsid w:val="00037693"/>
    <w:rsid w:val="0004071C"/>
    <w:rsid w:val="000628B6"/>
    <w:rsid w:val="0006468C"/>
    <w:rsid w:val="000760AC"/>
    <w:rsid w:val="000850FE"/>
    <w:rsid w:val="000B5AA1"/>
    <w:rsid w:val="001154F0"/>
    <w:rsid w:val="0014120E"/>
    <w:rsid w:val="00154C3E"/>
    <w:rsid w:val="0015616C"/>
    <w:rsid w:val="00164A30"/>
    <w:rsid w:val="00166440"/>
    <w:rsid w:val="00170180"/>
    <w:rsid w:val="001701AF"/>
    <w:rsid w:val="0018479A"/>
    <w:rsid w:val="001C5970"/>
    <w:rsid w:val="001C7354"/>
    <w:rsid w:val="001E083D"/>
    <w:rsid w:val="0020060D"/>
    <w:rsid w:val="002104B0"/>
    <w:rsid w:val="0023135A"/>
    <w:rsid w:val="00286722"/>
    <w:rsid w:val="00294D9C"/>
    <w:rsid w:val="002A4696"/>
    <w:rsid w:val="002B725B"/>
    <w:rsid w:val="002C128D"/>
    <w:rsid w:val="002C51AC"/>
    <w:rsid w:val="002F1C31"/>
    <w:rsid w:val="00375B88"/>
    <w:rsid w:val="00381745"/>
    <w:rsid w:val="00396707"/>
    <w:rsid w:val="003A16CB"/>
    <w:rsid w:val="003C3E44"/>
    <w:rsid w:val="003C5617"/>
    <w:rsid w:val="003C5981"/>
    <w:rsid w:val="003F18E7"/>
    <w:rsid w:val="0041507C"/>
    <w:rsid w:val="00422484"/>
    <w:rsid w:val="004276E0"/>
    <w:rsid w:val="00452414"/>
    <w:rsid w:val="0047279C"/>
    <w:rsid w:val="004D77DD"/>
    <w:rsid w:val="0050131A"/>
    <w:rsid w:val="00505CBB"/>
    <w:rsid w:val="005113C5"/>
    <w:rsid w:val="00511E9D"/>
    <w:rsid w:val="0052735E"/>
    <w:rsid w:val="005313AA"/>
    <w:rsid w:val="005509AE"/>
    <w:rsid w:val="005559C4"/>
    <w:rsid w:val="00562FB4"/>
    <w:rsid w:val="00570FB2"/>
    <w:rsid w:val="00573566"/>
    <w:rsid w:val="005A09B6"/>
    <w:rsid w:val="005B5B0C"/>
    <w:rsid w:val="005C7A43"/>
    <w:rsid w:val="005D52B8"/>
    <w:rsid w:val="005F661A"/>
    <w:rsid w:val="006403E7"/>
    <w:rsid w:val="0064650E"/>
    <w:rsid w:val="0065017E"/>
    <w:rsid w:val="00650B7D"/>
    <w:rsid w:val="00652A6E"/>
    <w:rsid w:val="00661579"/>
    <w:rsid w:val="006738B6"/>
    <w:rsid w:val="00684A06"/>
    <w:rsid w:val="006953AC"/>
    <w:rsid w:val="006A1A00"/>
    <w:rsid w:val="006B07A1"/>
    <w:rsid w:val="006C44A6"/>
    <w:rsid w:val="006D0975"/>
    <w:rsid w:val="006D171B"/>
    <w:rsid w:val="006E187C"/>
    <w:rsid w:val="006E412A"/>
    <w:rsid w:val="006E5544"/>
    <w:rsid w:val="006F0EBF"/>
    <w:rsid w:val="006F279F"/>
    <w:rsid w:val="006F4E6D"/>
    <w:rsid w:val="007222CA"/>
    <w:rsid w:val="0076186F"/>
    <w:rsid w:val="00780EE6"/>
    <w:rsid w:val="007B2CF2"/>
    <w:rsid w:val="007D3CE4"/>
    <w:rsid w:val="007E042B"/>
    <w:rsid w:val="00804C9E"/>
    <w:rsid w:val="008118C2"/>
    <w:rsid w:val="00814490"/>
    <w:rsid w:val="00824AD4"/>
    <w:rsid w:val="00830738"/>
    <w:rsid w:val="0084349B"/>
    <w:rsid w:val="00851130"/>
    <w:rsid w:val="00860ED1"/>
    <w:rsid w:val="008B1F36"/>
    <w:rsid w:val="008B4B84"/>
    <w:rsid w:val="008C1EFB"/>
    <w:rsid w:val="008D6E7E"/>
    <w:rsid w:val="008E6485"/>
    <w:rsid w:val="008F5A49"/>
    <w:rsid w:val="008F732E"/>
    <w:rsid w:val="00917D5D"/>
    <w:rsid w:val="009428AC"/>
    <w:rsid w:val="00942D15"/>
    <w:rsid w:val="00947CAE"/>
    <w:rsid w:val="00957F6D"/>
    <w:rsid w:val="00961B7C"/>
    <w:rsid w:val="00966588"/>
    <w:rsid w:val="00971A22"/>
    <w:rsid w:val="009942D6"/>
    <w:rsid w:val="009C6F84"/>
    <w:rsid w:val="00A03E60"/>
    <w:rsid w:val="00A105E1"/>
    <w:rsid w:val="00A15630"/>
    <w:rsid w:val="00A32762"/>
    <w:rsid w:val="00A3354A"/>
    <w:rsid w:val="00A4118E"/>
    <w:rsid w:val="00A5752C"/>
    <w:rsid w:val="00A6740F"/>
    <w:rsid w:val="00A7285D"/>
    <w:rsid w:val="00A94545"/>
    <w:rsid w:val="00A95A88"/>
    <w:rsid w:val="00AA3182"/>
    <w:rsid w:val="00AB1CCC"/>
    <w:rsid w:val="00AC737B"/>
    <w:rsid w:val="00AD6017"/>
    <w:rsid w:val="00B06084"/>
    <w:rsid w:val="00B2043F"/>
    <w:rsid w:val="00B2318E"/>
    <w:rsid w:val="00B3208A"/>
    <w:rsid w:val="00B56CB6"/>
    <w:rsid w:val="00B61FF2"/>
    <w:rsid w:val="00B6624D"/>
    <w:rsid w:val="00B76492"/>
    <w:rsid w:val="00B93360"/>
    <w:rsid w:val="00B95C73"/>
    <w:rsid w:val="00BB30CF"/>
    <w:rsid w:val="00BB4334"/>
    <w:rsid w:val="00BB7443"/>
    <w:rsid w:val="00BC4AD8"/>
    <w:rsid w:val="00BE0A3F"/>
    <w:rsid w:val="00BE3AD8"/>
    <w:rsid w:val="00C05A3B"/>
    <w:rsid w:val="00C2046B"/>
    <w:rsid w:val="00C25769"/>
    <w:rsid w:val="00C414FA"/>
    <w:rsid w:val="00C54A4D"/>
    <w:rsid w:val="00C60525"/>
    <w:rsid w:val="00C7577F"/>
    <w:rsid w:val="00C846EE"/>
    <w:rsid w:val="00CB6247"/>
    <w:rsid w:val="00D03625"/>
    <w:rsid w:val="00D27989"/>
    <w:rsid w:val="00D36612"/>
    <w:rsid w:val="00D80579"/>
    <w:rsid w:val="00D90BC3"/>
    <w:rsid w:val="00DA332E"/>
    <w:rsid w:val="00DA49B0"/>
    <w:rsid w:val="00DB3570"/>
    <w:rsid w:val="00DB5046"/>
    <w:rsid w:val="00DB7C43"/>
    <w:rsid w:val="00DD4366"/>
    <w:rsid w:val="00E3601F"/>
    <w:rsid w:val="00E57BE3"/>
    <w:rsid w:val="00E772D4"/>
    <w:rsid w:val="00E95B8E"/>
    <w:rsid w:val="00E96354"/>
    <w:rsid w:val="00EC02D9"/>
    <w:rsid w:val="00ED5A69"/>
    <w:rsid w:val="00EE011A"/>
    <w:rsid w:val="00EE6F02"/>
    <w:rsid w:val="00EF7DF0"/>
    <w:rsid w:val="00F1010F"/>
    <w:rsid w:val="00F14E5A"/>
    <w:rsid w:val="00F1618E"/>
    <w:rsid w:val="00F25BE5"/>
    <w:rsid w:val="00F3495A"/>
    <w:rsid w:val="00F350A7"/>
    <w:rsid w:val="00F373C3"/>
    <w:rsid w:val="00F53D65"/>
    <w:rsid w:val="00F70831"/>
    <w:rsid w:val="00F859B6"/>
    <w:rsid w:val="00FA79B5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BD96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Nikola Konjevod</cp:lastModifiedBy>
  <cp:revision>19</cp:revision>
  <cp:lastPrinted>2017-01-30T14:38:00Z</cp:lastPrinted>
  <dcterms:created xsi:type="dcterms:W3CDTF">2023-02-03T07:58:00Z</dcterms:created>
  <dcterms:modified xsi:type="dcterms:W3CDTF">2024-01-30T12:31:00Z</dcterms:modified>
</cp:coreProperties>
</file>