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D6" w:rsidRPr="003E5104" w:rsidRDefault="002960BC">
      <w:pPr>
        <w:rPr>
          <w:lang w:val="hr-HR"/>
        </w:rPr>
      </w:pPr>
      <w:r w:rsidRPr="003E5104">
        <w:rPr>
          <w:noProof/>
        </w:rPr>
        <w:drawing>
          <wp:inline distT="0" distB="0" distL="0" distR="0" wp14:anchorId="132672D2" wp14:editId="450F965D">
            <wp:extent cx="1626870" cy="534670"/>
            <wp:effectExtent l="0" t="0" r="0" b="0"/>
            <wp:docPr id="10" name="Slika 1" descr="http://www.mobilnost.hr/grafika/footer2_1.png"/>
            <wp:cNvGraphicFramePr/>
            <a:graphic xmlns:a="http://schemas.openxmlformats.org/drawingml/2006/main">
              <a:graphicData uri="http://schemas.openxmlformats.org/drawingml/2006/picture">
                <pic:pic xmlns:pic="http://schemas.openxmlformats.org/drawingml/2006/picture">
                  <pic:nvPicPr>
                    <pic:cNvPr id="10" name="Slika 1" descr="http://www.mobilnost.hr/grafika/footer2_1.png"/>
                    <pic:cNvPicPr/>
                  </pic:nvPicPr>
                  <pic:blipFill>
                    <a:blip r:embed="rId6" cstate="print"/>
                    <a:srcRect/>
                    <a:stretch>
                      <a:fillRect/>
                    </a:stretch>
                  </pic:blipFill>
                  <pic:spPr bwMode="auto">
                    <a:xfrm>
                      <a:off x="0" y="0"/>
                      <a:ext cx="1626870" cy="534670"/>
                    </a:xfrm>
                    <a:prstGeom prst="rect">
                      <a:avLst/>
                    </a:prstGeom>
                    <a:noFill/>
                    <a:ln w="9525">
                      <a:noFill/>
                      <a:miter lim="800000"/>
                      <a:headEnd/>
                      <a:tailEnd/>
                    </a:ln>
                  </pic:spPr>
                </pic:pic>
              </a:graphicData>
            </a:graphic>
          </wp:inline>
        </w:drawing>
      </w:r>
    </w:p>
    <w:p w:rsidR="002960BC" w:rsidRPr="003E5104" w:rsidRDefault="002960BC">
      <w:pPr>
        <w:rPr>
          <w:lang w:val="hr-HR"/>
        </w:rPr>
      </w:pPr>
    </w:p>
    <w:p w:rsidR="00877670" w:rsidRDefault="002960BC" w:rsidP="00704C96">
      <w:pPr>
        <w:jc w:val="center"/>
        <w:rPr>
          <w:b/>
          <w:sz w:val="28"/>
          <w:szCs w:val="28"/>
          <w:lang w:val="hr-HR"/>
        </w:rPr>
      </w:pPr>
      <w:r w:rsidRPr="003E5104">
        <w:rPr>
          <w:b/>
          <w:sz w:val="28"/>
          <w:szCs w:val="28"/>
          <w:lang w:val="hr-HR"/>
        </w:rPr>
        <w:t>USPOREDBA HRVATSKOG I NIZOZEMSKOG OBRAZOVNOG SUSTAVA</w:t>
      </w:r>
    </w:p>
    <w:p w:rsidR="00704C96" w:rsidRPr="00704C96" w:rsidRDefault="00704C96" w:rsidP="00704C96">
      <w:pPr>
        <w:jc w:val="center"/>
        <w:rPr>
          <w:b/>
          <w:sz w:val="28"/>
          <w:szCs w:val="28"/>
          <w:lang w:val="hr-HR"/>
        </w:rPr>
      </w:pPr>
    </w:p>
    <w:p w:rsidR="00704C96" w:rsidRPr="0098551A" w:rsidRDefault="00704C96" w:rsidP="00704C96">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sz w:val="22"/>
          <w:szCs w:val="22"/>
          <w:lang w:val="hr-HR"/>
        </w:rPr>
      </w:pPr>
      <w:r w:rsidRPr="003E5104">
        <w:rPr>
          <w:rFonts w:asciiTheme="minorHAnsi" w:hAnsiTheme="minorHAnsi" w:cstheme="minorHAnsi"/>
          <w:color w:val="000000"/>
          <w:sz w:val="22"/>
          <w:szCs w:val="22"/>
          <w:lang w:val="hr-HR"/>
        </w:rPr>
        <w:t xml:space="preserve">Ovaj osvrt napisan je u okviru projekta </w:t>
      </w:r>
      <w:r w:rsidRPr="00525A3A">
        <w:rPr>
          <w:rFonts w:asciiTheme="minorHAnsi" w:hAnsiTheme="minorHAnsi" w:cstheme="minorHAnsi"/>
          <w:i/>
          <w:color w:val="000000"/>
          <w:sz w:val="22"/>
          <w:szCs w:val="22"/>
          <w:lang w:val="hr-HR"/>
        </w:rPr>
        <w:t>SmArt Teenagers</w:t>
      </w:r>
      <w:r w:rsidRPr="003E5104">
        <w:rPr>
          <w:rFonts w:asciiTheme="minorHAnsi" w:hAnsiTheme="minorHAnsi" w:cstheme="minorHAnsi"/>
          <w:color w:val="000000"/>
          <w:sz w:val="22"/>
          <w:szCs w:val="22"/>
          <w:lang w:val="hr-HR"/>
        </w:rPr>
        <w:t xml:space="preserve"> financiranog od strane Europske unije.  Sadržaj osvrta</w:t>
      </w:r>
      <w:r>
        <w:rPr>
          <w:rFonts w:asciiTheme="minorHAnsi" w:hAnsiTheme="minorHAnsi" w:cstheme="minorHAnsi"/>
          <w:color w:val="000000"/>
          <w:sz w:val="22"/>
          <w:szCs w:val="22"/>
          <w:lang w:val="hr-HR"/>
        </w:rPr>
        <w:t xml:space="preserve"> nastao je na temelju iskustava tijekom razmjene nastavnika, razgovora s ravnateljicom i drugim djelatnicima partnerske nizozemske škole te dostupne literature i kao takav</w:t>
      </w:r>
      <w:r w:rsidRPr="003E5104">
        <w:rPr>
          <w:rFonts w:asciiTheme="minorHAnsi" w:hAnsiTheme="minorHAnsi" w:cstheme="minorHAnsi"/>
          <w:color w:val="000000"/>
          <w:sz w:val="22"/>
          <w:szCs w:val="22"/>
          <w:lang w:val="hr-HR"/>
        </w:rPr>
        <w:t xml:space="preserve"> je u isključivoj nadležnosti autorice teksta te se ni na koji način ne može smatrati da odražava stajalište Europske unije.</w:t>
      </w:r>
    </w:p>
    <w:p w:rsidR="00C45E12" w:rsidRPr="003E5104" w:rsidRDefault="00C45E12" w:rsidP="00C45E12">
      <w:pPr>
        <w:pStyle w:val="NoSpacing"/>
        <w:rPr>
          <w:lang w:val="hr-HR"/>
        </w:rPr>
      </w:pPr>
    </w:p>
    <w:p w:rsidR="00C45E12" w:rsidRPr="003E5104" w:rsidRDefault="00C45E12" w:rsidP="00C45E12">
      <w:pPr>
        <w:pStyle w:val="NoSpacing"/>
        <w:rPr>
          <w:lang w:val="hr-HR"/>
        </w:rPr>
      </w:pPr>
    </w:p>
    <w:p w:rsidR="00654747" w:rsidRDefault="00654747" w:rsidP="008A0A1C">
      <w:pPr>
        <w:rPr>
          <w:lang w:val="hr-HR"/>
        </w:rPr>
      </w:pPr>
      <w:r>
        <w:rPr>
          <w:lang w:val="hr-HR"/>
        </w:rPr>
        <w:t>Pr</w:t>
      </w:r>
      <w:r w:rsidR="00AD0367">
        <w:rPr>
          <w:lang w:val="hr-HR"/>
        </w:rPr>
        <w:t xml:space="preserve">ema riječima </w:t>
      </w:r>
      <w:r w:rsidR="00832282">
        <w:rPr>
          <w:lang w:val="hr-HR"/>
        </w:rPr>
        <w:t xml:space="preserve">Elly M. Kamminga, </w:t>
      </w:r>
      <w:r w:rsidR="00AD0367">
        <w:rPr>
          <w:lang w:val="hr-HR"/>
        </w:rPr>
        <w:t>ravnateljice Berger Scholen Gemeenschap (BSG), nizozemske srednje škole koja nam je bila partner u projektu</w:t>
      </w:r>
      <w:r>
        <w:rPr>
          <w:lang w:val="hr-HR"/>
        </w:rPr>
        <w:t xml:space="preserve">, posljednja velika </w:t>
      </w:r>
      <w:r w:rsidRPr="006A0A45">
        <w:rPr>
          <w:b/>
          <w:lang w:val="hr-HR"/>
        </w:rPr>
        <w:t>reforma</w:t>
      </w:r>
      <w:r>
        <w:rPr>
          <w:lang w:val="hr-HR"/>
        </w:rPr>
        <w:t xml:space="preserve"> obrazovnog sustava provedena je u Nizozemskoj krajem 90-tih godina prošlog stoljeća. Tada je naglasak stavljen na </w:t>
      </w:r>
      <w:r w:rsidR="00B33B6D">
        <w:rPr>
          <w:lang w:val="hr-HR"/>
        </w:rPr>
        <w:t>razvijanje</w:t>
      </w:r>
      <w:r>
        <w:rPr>
          <w:lang w:val="hr-HR"/>
        </w:rPr>
        <w:t xml:space="preserve"> </w:t>
      </w:r>
      <w:r w:rsidR="006A0A45">
        <w:rPr>
          <w:lang w:val="hr-HR"/>
        </w:rPr>
        <w:t>vještina te na samostalnost</w:t>
      </w:r>
      <w:r>
        <w:rPr>
          <w:lang w:val="hr-HR"/>
        </w:rPr>
        <w:t xml:space="preserve"> učenika. Nakon te velike reforme promjene se nastavljaju gotovo redovito – pogotovo u strukovnom obrazovanju. </w:t>
      </w:r>
      <w:r w:rsidR="0026648B">
        <w:rPr>
          <w:lang w:val="hr-HR"/>
        </w:rPr>
        <w:t>Što se Hrvatske tiče, jasno je kako</w:t>
      </w:r>
      <w:r w:rsidR="008A0A1C">
        <w:rPr>
          <w:lang w:val="hr-HR"/>
        </w:rPr>
        <w:t xml:space="preserve"> o</w:t>
      </w:r>
      <w:r w:rsidR="0026648B">
        <w:rPr>
          <w:lang w:val="hr-HR"/>
        </w:rPr>
        <w:t xml:space="preserve">brazovni sustav kakav trenutno </w:t>
      </w:r>
      <w:r w:rsidR="008A0A1C">
        <w:rPr>
          <w:lang w:val="hr-HR"/>
        </w:rPr>
        <w:t xml:space="preserve">imamo ne zadovoljava niti potrebe učenika, niti potrebe suvremenog društva. </w:t>
      </w:r>
      <w:r w:rsidR="00EB6014">
        <w:rPr>
          <w:lang w:val="hr-HR"/>
        </w:rPr>
        <w:t xml:space="preserve">Nakon </w:t>
      </w:r>
      <w:r w:rsidR="00EB6014" w:rsidRPr="00EB6014">
        <w:rPr>
          <w:i/>
          <w:lang w:val="hr-HR"/>
        </w:rPr>
        <w:t>Strategije obrazovanja, znanosti i tehnologije</w:t>
      </w:r>
      <w:r w:rsidR="00EB6014">
        <w:rPr>
          <w:lang w:val="hr-HR"/>
        </w:rPr>
        <w:t xml:space="preserve"> objavljene 2014. godine, ove je godine dovršen </w:t>
      </w:r>
      <w:r w:rsidR="008A0A1C" w:rsidRPr="00EB6014">
        <w:rPr>
          <w:i/>
          <w:lang w:val="hr-HR"/>
        </w:rPr>
        <w:t>Prijedlo</w:t>
      </w:r>
      <w:r w:rsidR="00EB6014" w:rsidRPr="00EB6014">
        <w:rPr>
          <w:i/>
          <w:lang w:val="hr-HR"/>
        </w:rPr>
        <w:t>g cjelovite kurikularne reforme</w:t>
      </w:r>
      <w:r w:rsidR="00EB6014">
        <w:rPr>
          <w:lang w:val="hr-HR"/>
        </w:rPr>
        <w:t>, te bi ist</w:t>
      </w:r>
      <w:r w:rsidR="008A0A1C">
        <w:rPr>
          <w:lang w:val="hr-HR"/>
        </w:rPr>
        <w:t>a, nakon temeljite revizije, trebala započeti u skoroj budućnosti.</w:t>
      </w:r>
      <w:r w:rsidR="0026648B">
        <w:rPr>
          <w:lang w:val="hr-HR"/>
        </w:rPr>
        <w:t xml:space="preserve"> U ovom ću osvrtu usporediti nizozemski obrazovni sustav s našim kakav je sada te kakav bi, prema navedenom </w:t>
      </w:r>
      <w:r w:rsidR="0026648B" w:rsidRPr="00697909">
        <w:rPr>
          <w:i/>
          <w:lang w:val="hr-HR"/>
        </w:rPr>
        <w:t>Prijedlogu</w:t>
      </w:r>
      <w:r w:rsidR="00EB6014">
        <w:rPr>
          <w:lang w:val="hr-HR"/>
        </w:rPr>
        <w:t>,</w:t>
      </w:r>
      <w:r w:rsidR="0026648B">
        <w:rPr>
          <w:lang w:val="hr-HR"/>
        </w:rPr>
        <w:t xml:space="preserve"> trebao biti. </w:t>
      </w:r>
    </w:p>
    <w:p w:rsidR="00654747" w:rsidRDefault="00654747" w:rsidP="00C45E12">
      <w:pPr>
        <w:pStyle w:val="NoSpacing"/>
        <w:rPr>
          <w:lang w:val="hr-HR"/>
        </w:rPr>
      </w:pPr>
    </w:p>
    <w:p w:rsidR="0086295D" w:rsidRPr="003E5104" w:rsidRDefault="0086295D" w:rsidP="00C45E12">
      <w:pPr>
        <w:pStyle w:val="NoSpacing"/>
        <w:rPr>
          <w:lang w:val="hr-HR"/>
        </w:rPr>
      </w:pPr>
      <w:r w:rsidRPr="00732782">
        <w:rPr>
          <w:b/>
          <w:lang w:val="hr-HR"/>
        </w:rPr>
        <w:t>Obavezno školovanje</w:t>
      </w:r>
      <w:r w:rsidRPr="003E5104">
        <w:rPr>
          <w:lang w:val="hr-HR"/>
        </w:rPr>
        <w:t xml:space="preserve"> u Nizozemskoj počinje kad dijete napuni 5 godina, ali većina djece kreće u šk</w:t>
      </w:r>
      <w:r w:rsidR="006A0A45">
        <w:rPr>
          <w:lang w:val="hr-HR"/>
        </w:rPr>
        <w:t xml:space="preserve">olu već s 4 godine. </w:t>
      </w:r>
      <w:r w:rsidRPr="003E5104">
        <w:rPr>
          <w:lang w:val="hr-HR"/>
        </w:rPr>
        <w:t>Obavezno školovanje traje do 16.</w:t>
      </w:r>
      <w:r w:rsidR="00B33B6D">
        <w:rPr>
          <w:lang w:val="hr-HR"/>
        </w:rPr>
        <w:t xml:space="preserve"> godine, a do 18. godine</w:t>
      </w:r>
      <w:r w:rsidRPr="003E5104">
        <w:rPr>
          <w:lang w:val="hr-HR"/>
        </w:rPr>
        <w:t xml:space="preserve"> školovanje je djelomice obavezno, pa učenici</w:t>
      </w:r>
      <w:r w:rsidR="006A0A45">
        <w:rPr>
          <w:lang w:val="hr-HR"/>
        </w:rPr>
        <w:t xml:space="preserve"> koji više ne idu u redovnu srednju školu</w:t>
      </w:r>
      <w:r w:rsidRPr="003E5104">
        <w:rPr>
          <w:lang w:val="hr-HR"/>
        </w:rPr>
        <w:t xml:space="preserve"> moraju pohađati neki organiziran</w:t>
      </w:r>
      <w:r w:rsidR="00732782">
        <w:rPr>
          <w:lang w:val="hr-HR"/>
        </w:rPr>
        <w:t>i oblik edukacije barem 2 dana tjedno</w:t>
      </w:r>
      <w:r w:rsidRPr="003E5104">
        <w:rPr>
          <w:lang w:val="hr-HR"/>
        </w:rPr>
        <w:t xml:space="preserve">. </w:t>
      </w:r>
      <w:r w:rsidR="006A0A45">
        <w:rPr>
          <w:lang w:val="hr-HR"/>
        </w:rPr>
        <w:t xml:space="preserve">Kod nas je obavezna osnovna škola, dok </w:t>
      </w:r>
      <w:r w:rsidR="00732782">
        <w:rPr>
          <w:lang w:val="hr-HR"/>
        </w:rPr>
        <w:t xml:space="preserve">srednja za sada nije, ali se </w:t>
      </w:r>
      <w:r w:rsidR="00EB6014">
        <w:rPr>
          <w:lang w:val="hr-HR"/>
        </w:rPr>
        <w:t>ozbiljno razmišlja o tome</w:t>
      </w:r>
      <w:r w:rsidR="00732782">
        <w:rPr>
          <w:lang w:val="hr-HR"/>
        </w:rPr>
        <w:t xml:space="preserve">. </w:t>
      </w:r>
    </w:p>
    <w:p w:rsidR="0086295D" w:rsidRPr="003E5104" w:rsidRDefault="0086295D" w:rsidP="00C45E12">
      <w:pPr>
        <w:pStyle w:val="NoSpacing"/>
        <w:rPr>
          <w:lang w:val="hr-HR"/>
        </w:rPr>
      </w:pPr>
    </w:p>
    <w:p w:rsidR="0086295D" w:rsidRDefault="0086295D" w:rsidP="00C45E12">
      <w:pPr>
        <w:pStyle w:val="NoSpacing"/>
        <w:rPr>
          <w:lang w:val="hr-HR"/>
        </w:rPr>
      </w:pPr>
      <w:r w:rsidRPr="003E5104">
        <w:rPr>
          <w:lang w:val="hr-HR"/>
        </w:rPr>
        <w:t>Postoje javne, posebne (vjerske), privatne škole te škole koje se temelje na nekoj posebnoj obrazovnoj filozofiji (npr. Montessori). Javne i vjerske škole financirane su od strane države te su besplatne za učenike, ali mogu tražiti tzv. doprinos roditelja. U BSG-u taj doprinos iznosi 140 Eura godišnje, što pokriva troškove printanih materijala (testova isl.).</w:t>
      </w:r>
      <w:r w:rsidR="006A0A45">
        <w:rPr>
          <w:lang w:val="hr-HR"/>
        </w:rPr>
        <w:t xml:space="preserve"> Obzirom na te</w:t>
      </w:r>
      <w:r w:rsidR="00732782">
        <w:rPr>
          <w:lang w:val="hr-HR"/>
        </w:rPr>
        <w:t>šku ekonomsku situaciju u Hrvatskoj</w:t>
      </w:r>
      <w:r w:rsidR="006A0A45">
        <w:rPr>
          <w:lang w:val="hr-HR"/>
        </w:rPr>
        <w:t xml:space="preserve">, ideja o doprinosu roditelja trenutno </w:t>
      </w:r>
      <w:r w:rsidR="00732782">
        <w:rPr>
          <w:lang w:val="hr-HR"/>
        </w:rPr>
        <w:t>nije primjenjiva na naše</w:t>
      </w:r>
      <w:r w:rsidR="006A0A45">
        <w:rPr>
          <w:lang w:val="hr-HR"/>
        </w:rPr>
        <w:t xml:space="preserve"> škole.</w:t>
      </w:r>
    </w:p>
    <w:p w:rsidR="006A0A45" w:rsidRDefault="006A0A45" w:rsidP="00C45E12">
      <w:pPr>
        <w:pStyle w:val="NoSpacing"/>
        <w:rPr>
          <w:lang w:val="hr-HR"/>
        </w:rPr>
      </w:pPr>
    </w:p>
    <w:p w:rsidR="006A0A45" w:rsidRPr="003E5104" w:rsidRDefault="006A0A45" w:rsidP="00C45E12">
      <w:pPr>
        <w:pStyle w:val="NoSpacing"/>
        <w:rPr>
          <w:lang w:val="hr-HR"/>
        </w:rPr>
      </w:pPr>
      <w:r>
        <w:rPr>
          <w:lang w:val="hr-HR"/>
        </w:rPr>
        <w:t>Evo shematskog prikaza nizozemskog obrazovnog sustava</w:t>
      </w:r>
      <w:r w:rsidR="00704C96">
        <w:rPr>
          <w:lang w:val="hr-HR"/>
        </w:rPr>
        <w:t>:</w:t>
      </w:r>
      <w:r>
        <w:rPr>
          <w:lang w:val="hr-HR"/>
        </w:rPr>
        <w:t xml:space="preserve"> </w:t>
      </w:r>
    </w:p>
    <w:p w:rsidR="00AB1725" w:rsidRDefault="00AB1725" w:rsidP="00C45E12">
      <w:pPr>
        <w:pStyle w:val="NoSpacing"/>
        <w:rPr>
          <w:lang w:val="hr-HR"/>
        </w:rPr>
      </w:pPr>
    </w:p>
    <w:p w:rsidR="003E3D2D" w:rsidRDefault="0098551A" w:rsidP="00C45E12">
      <w:pPr>
        <w:pStyle w:val="NoSpacing"/>
        <w:rPr>
          <w:lang w:val="hr-HR"/>
        </w:rPr>
      </w:pPr>
      <w:r>
        <w:rPr>
          <w:noProof/>
        </w:rPr>
        <w:lastRenderedPageBreak/>
        <w:drawing>
          <wp:inline distT="0" distB="0" distL="0" distR="0" wp14:anchorId="25E5EA47" wp14:editId="0059706D">
            <wp:extent cx="2381250" cy="2477135"/>
            <wp:effectExtent l="0" t="0" r="0" b="0"/>
            <wp:docPr id="1" name="Picture 1" descr="File:Dutch Education System-e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Dutch Education System-en.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477135"/>
                    </a:xfrm>
                    <a:prstGeom prst="rect">
                      <a:avLst/>
                    </a:prstGeom>
                    <a:noFill/>
                    <a:ln>
                      <a:noFill/>
                    </a:ln>
                  </pic:spPr>
                </pic:pic>
              </a:graphicData>
            </a:graphic>
          </wp:inline>
        </w:drawing>
      </w:r>
    </w:p>
    <w:p w:rsidR="00704C96" w:rsidRDefault="00704C96" w:rsidP="00C45E12">
      <w:pPr>
        <w:pStyle w:val="NoSpacing"/>
        <w:rPr>
          <w:b/>
          <w:lang w:val="hr-HR"/>
        </w:rPr>
      </w:pPr>
    </w:p>
    <w:p w:rsidR="00FD7272" w:rsidRPr="00EB6014" w:rsidRDefault="00704C96" w:rsidP="00C45E12">
      <w:pPr>
        <w:pStyle w:val="NoSpacing"/>
        <w:rPr>
          <w:b/>
          <w:sz w:val="20"/>
          <w:szCs w:val="20"/>
          <w:lang w:val="hr-HR"/>
        </w:rPr>
      </w:pPr>
      <w:r w:rsidRPr="00EB6014">
        <w:rPr>
          <w:b/>
          <w:sz w:val="20"/>
          <w:szCs w:val="20"/>
          <w:lang w:val="hr-HR"/>
        </w:rPr>
        <w:t>(</w:t>
      </w:r>
      <w:r w:rsidRPr="00EB6014">
        <w:rPr>
          <w:sz w:val="20"/>
          <w:szCs w:val="20"/>
          <w:lang w:val="hr-HR"/>
        </w:rPr>
        <w:t xml:space="preserve">preuzeto s </w:t>
      </w:r>
      <w:hyperlink r:id="rId8" w:history="1">
        <w:r w:rsidRPr="00EB6014">
          <w:rPr>
            <w:rStyle w:val="Hyperlink"/>
            <w:sz w:val="20"/>
            <w:szCs w:val="20"/>
            <w:lang w:val="hr-HR"/>
          </w:rPr>
          <w:t>https://commons.wikimedia.org/wiki/File:Dutch_Education_System-en.svg</w:t>
        </w:r>
      </w:hyperlink>
      <w:r w:rsidRPr="00EB6014">
        <w:rPr>
          <w:sz w:val="20"/>
          <w:szCs w:val="20"/>
          <w:lang w:val="hr-HR"/>
        </w:rPr>
        <w:t>)</w:t>
      </w:r>
    </w:p>
    <w:p w:rsidR="00704C96" w:rsidRDefault="00704C96" w:rsidP="00C45E12">
      <w:pPr>
        <w:pStyle w:val="NoSpacing"/>
        <w:rPr>
          <w:b/>
          <w:lang w:val="hr-HR"/>
        </w:rPr>
      </w:pPr>
    </w:p>
    <w:p w:rsidR="00186426" w:rsidRDefault="00AB1725" w:rsidP="00C45E12">
      <w:pPr>
        <w:pStyle w:val="NoSpacing"/>
        <w:rPr>
          <w:lang w:val="hr-HR"/>
        </w:rPr>
      </w:pPr>
      <w:r w:rsidRPr="003E5104">
        <w:rPr>
          <w:b/>
          <w:lang w:val="hr-HR"/>
        </w:rPr>
        <w:t>Osnovna škola</w:t>
      </w:r>
      <w:r w:rsidRPr="003E5104">
        <w:rPr>
          <w:lang w:val="hr-HR"/>
        </w:rPr>
        <w:t xml:space="preserve"> ima 8 razreda (grupa) te je djeca pohađaju do 12. godine. Od 3. razreda uče čitati, pisati i računati</w:t>
      </w:r>
      <w:r w:rsidR="00732782">
        <w:rPr>
          <w:lang w:val="hr-HR"/>
        </w:rPr>
        <w:t xml:space="preserve"> što bi gledajući dob učenika odgovaralo našem 1. razredu OŠ</w:t>
      </w:r>
      <w:r w:rsidRPr="003E5104">
        <w:rPr>
          <w:lang w:val="hr-HR"/>
        </w:rPr>
        <w:t xml:space="preserve">. </w:t>
      </w:r>
      <w:r w:rsidR="00732782">
        <w:rPr>
          <w:lang w:val="hr-HR"/>
        </w:rPr>
        <w:t>Kod nas se također razmišlja o ideji da se trajanje OŠ produži na 9 godina, tj. da djeca kreću u školu jednu godinu ranije.</w:t>
      </w:r>
      <w:r w:rsidR="00FE1DC1">
        <w:rPr>
          <w:lang w:val="hr-HR"/>
        </w:rPr>
        <w:t xml:space="preserve"> Time bi osnovne škole preuzele od vrtića pripremnu godinu u kojoj se rade predvježbe čitanja, pisanja i računanja.</w:t>
      </w:r>
      <w:r w:rsidR="00732782">
        <w:rPr>
          <w:lang w:val="hr-HR"/>
        </w:rPr>
        <w:t xml:space="preserve"> </w:t>
      </w:r>
    </w:p>
    <w:p w:rsidR="00FE1DC1" w:rsidRDefault="00FE1DC1" w:rsidP="00C45E12">
      <w:pPr>
        <w:pStyle w:val="NoSpacing"/>
        <w:rPr>
          <w:lang w:val="hr-HR"/>
        </w:rPr>
      </w:pPr>
    </w:p>
    <w:p w:rsidR="00855651" w:rsidRDefault="00AB1725" w:rsidP="00C45E12">
      <w:pPr>
        <w:pStyle w:val="NoSpacing"/>
        <w:rPr>
          <w:lang w:val="hr-HR"/>
        </w:rPr>
      </w:pPr>
      <w:r w:rsidRPr="003E5104">
        <w:rPr>
          <w:lang w:val="hr-HR"/>
        </w:rPr>
        <w:t>U 7. razredu</w:t>
      </w:r>
      <w:r w:rsidR="00C55578" w:rsidRPr="003E5104">
        <w:rPr>
          <w:lang w:val="hr-HR"/>
        </w:rPr>
        <w:t xml:space="preserve"> </w:t>
      </w:r>
      <w:r w:rsidR="00FE1DC1">
        <w:rPr>
          <w:lang w:val="hr-HR"/>
        </w:rPr>
        <w:t xml:space="preserve">nizozemski učenici počinju učiti engleski jezik, što je ekvivalent našem 5. razredu. </w:t>
      </w:r>
      <w:r w:rsidR="00855651">
        <w:rPr>
          <w:lang w:val="hr-HR"/>
        </w:rPr>
        <w:t>To se čini kasno u odnosu na naše učenike koji ga počinju učiti</w:t>
      </w:r>
      <w:r w:rsidR="00FE1DC1">
        <w:rPr>
          <w:lang w:val="hr-HR"/>
        </w:rPr>
        <w:t xml:space="preserve"> već u 1. razredu</w:t>
      </w:r>
      <w:r w:rsidR="00855651">
        <w:rPr>
          <w:lang w:val="hr-HR"/>
        </w:rPr>
        <w:t xml:space="preserve">, </w:t>
      </w:r>
      <w:r w:rsidR="00EB6014">
        <w:rPr>
          <w:lang w:val="hr-HR"/>
        </w:rPr>
        <w:t xml:space="preserve">ali </w:t>
      </w:r>
      <w:r w:rsidR="002F145E">
        <w:rPr>
          <w:lang w:val="hr-HR"/>
        </w:rPr>
        <w:t>Nizozemcima je lakše naučiti engleski jezik jer je sličan nizozemskom (op. oba jezika spadaju u grupu indoeuropskih jezika).</w:t>
      </w:r>
    </w:p>
    <w:p w:rsidR="00855651" w:rsidRDefault="00855651" w:rsidP="00C45E12">
      <w:pPr>
        <w:pStyle w:val="NoSpacing"/>
        <w:rPr>
          <w:lang w:val="hr-HR"/>
        </w:rPr>
      </w:pPr>
    </w:p>
    <w:p w:rsidR="00186426" w:rsidRDefault="00D97654" w:rsidP="00186426">
      <w:pPr>
        <w:rPr>
          <w:lang w:val="hr-HR"/>
        </w:rPr>
      </w:pPr>
      <w:r w:rsidRPr="00D97654">
        <w:rPr>
          <w:b/>
          <w:lang w:val="hr-HR"/>
        </w:rPr>
        <w:t>Prijelaz iz osnovne u srednju školu</w:t>
      </w:r>
      <w:r>
        <w:rPr>
          <w:lang w:val="hr-HR"/>
        </w:rPr>
        <w:t xml:space="preserve"> bazira se na drugačijim kriterijima u odnosu na naše. Naime, u</w:t>
      </w:r>
      <w:r w:rsidR="00AB1725" w:rsidRPr="003E5104">
        <w:rPr>
          <w:lang w:val="hr-HR"/>
        </w:rPr>
        <w:t xml:space="preserve"> 8. </w:t>
      </w:r>
      <w:r w:rsidR="00C55578" w:rsidRPr="003E5104">
        <w:rPr>
          <w:lang w:val="hr-HR"/>
        </w:rPr>
        <w:t xml:space="preserve">razredu </w:t>
      </w:r>
      <w:r w:rsidR="00855651">
        <w:rPr>
          <w:lang w:val="hr-HR"/>
        </w:rPr>
        <w:t xml:space="preserve">nizozemski </w:t>
      </w:r>
      <w:r w:rsidR="00C55578" w:rsidRPr="003E5104">
        <w:rPr>
          <w:lang w:val="hr-HR"/>
        </w:rPr>
        <w:t>učenici na temelju preporuka svojih učitelja, vlastitih želja te rezultata na</w:t>
      </w:r>
      <w:r w:rsidR="00957F86" w:rsidRPr="003E5104">
        <w:rPr>
          <w:lang w:val="hr-HR"/>
        </w:rPr>
        <w:t xml:space="preserve"> državnim CITO (Centraal Instituut Toets Ontwikkeling</w:t>
      </w:r>
      <w:r w:rsidR="003E5104" w:rsidRPr="003E5104">
        <w:rPr>
          <w:lang w:val="hr-HR"/>
        </w:rPr>
        <w:t xml:space="preserve"> / Central Institute for Test-development</w:t>
      </w:r>
      <w:r w:rsidR="00957F86" w:rsidRPr="003E5104">
        <w:rPr>
          <w:lang w:val="hr-HR"/>
        </w:rPr>
        <w:t>)</w:t>
      </w:r>
      <w:r w:rsidR="00C55578" w:rsidRPr="003E5104">
        <w:rPr>
          <w:lang w:val="hr-HR"/>
        </w:rPr>
        <w:t xml:space="preserve"> testovima odlučuju o vrsti srednje škole koju će upisati. Otprilike 85% nizozemskih osnovnih škola provodi C</w:t>
      </w:r>
      <w:r w:rsidR="00957F86" w:rsidRPr="003E5104">
        <w:rPr>
          <w:lang w:val="hr-HR"/>
        </w:rPr>
        <w:t>ITO testove. Tim se testovima provjerava jezična pi</w:t>
      </w:r>
      <w:r w:rsidR="00855651">
        <w:rPr>
          <w:lang w:val="hr-HR"/>
        </w:rPr>
        <w:t>smenost, matematička pismenost i strategije/vještine učenja, a, ako</w:t>
      </w:r>
      <w:r w:rsidR="002F145E">
        <w:rPr>
          <w:lang w:val="hr-HR"/>
        </w:rPr>
        <w:t xml:space="preserve"> to</w:t>
      </w:r>
      <w:r w:rsidR="00855651">
        <w:rPr>
          <w:lang w:val="hr-HR"/>
        </w:rPr>
        <w:t xml:space="preserve"> škola želi, i</w:t>
      </w:r>
      <w:r w:rsidR="00732782">
        <w:rPr>
          <w:lang w:val="hr-HR"/>
        </w:rPr>
        <w:t xml:space="preserve"> tzv. orijentacija u svijetu koja uključuje gradivo biologije</w:t>
      </w:r>
      <w:r w:rsidR="00957F86" w:rsidRPr="003E5104">
        <w:rPr>
          <w:lang w:val="hr-HR"/>
        </w:rPr>
        <w:t>, zemljopis</w:t>
      </w:r>
      <w:r w:rsidR="00732782">
        <w:rPr>
          <w:lang w:val="hr-HR"/>
        </w:rPr>
        <w:t>a</w:t>
      </w:r>
      <w:r w:rsidR="00957F86" w:rsidRPr="003E5104">
        <w:rPr>
          <w:lang w:val="hr-HR"/>
        </w:rPr>
        <w:t xml:space="preserve"> i povijest</w:t>
      </w:r>
      <w:r w:rsidR="00732782">
        <w:rPr>
          <w:lang w:val="hr-HR"/>
        </w:rPr>
        <w:t>i</w:t>
      </w:r>
      <w:r w:rsidR="00957F86" w:rsidRPr="003E5104">
        <w:rPr>
          <w:lang w:val="hr-HR"/>
        </w:rPr>
        <w:t xml:space="preserve">. </w:t>
      </w:r>
      <w:r w:rsidR="00855651">
        <w:rPr>
          <w:lang w:val="hr-HR"/>
        </w:rPr>
        <w:t>Ovakvo testiranje odgovara ideji tzv. „male mature“ o kojoj se kod nas sve više govori. Za sada ocjene iz relevatnih predmeta i prosjeci ocjena od 5. do 8. razreda ostaju glavni kriteriji upisa u hrvatske srednje škole što stvara velik pritisak</w:t>
      </w:r>
      <w:r>
        <w:rPr>
          <w:lang w:val="hr-HR"/>
        </w:rPr>
        <w:t xml:space="preserve"> prvenstveno učenicima, ali i učiteljima i roditeljima</w:t>
      </w:r>
      <w:r w:rsidR="00855651">
        <w:rPr>
          <w:lang w:val="hr-HR"/>
        </w:rPr>
        <w:t>,</w:t>
      </w:r>
      <w:r>
        <w:rPr>
          <w:lang w:val="hr-HR"/>
        </w:rPr>
        <w:t xml:space="preserve"> </w:t>
      </w:r>
      <w:r w:rsidR="00855651">
        <w:rPr>
          <w:lang w:val="hr-HR"/>
        </w:rPr>
        <w:t xml:space="preserve">te dovodi do </w:t>
      </w:r>
      <w:r>
        <w:rPr>
          <w:lang w:val="hr-HR"/>
        </w:rPr>
        <w:t>nerealno velikog broja odlikaša</w:t>
      </w:r>
      <w:r w:rsidR="00855651">
        <w:rPr>
          <w:lang w:val="hr-HR"/>
        </w:rPr>
        <w:t xml:space="preserve">. </w:t>
      </w:r>
      <w:r>
        <w:rPr>
          <w:lang w:val="hr-HR"/>
        </w:rPr>
        <w:t xml:space="preserve">Valja naglasiti kako je u Nizozemskoj </w:t>
      </w:r>
      <w:r w:rsidR="00855651">
        <w:rPr>
          <w:lang w:val="hr-HR"/>
        </w:rPr>
        <w:t>m</w:t>
      </w:r>
      <w:r>
        <w:rPr>
          <w:lang w:val="hr-HR"/>
        </w:rPr>
        <w:t xml:space="preserve">išljenje učitelja važnije </w:t>
      </w:r>
      <w:r w:rsidR="00AB1725" w:rsidRPr="003E5104">
        <w:rPr>
          <w:lang w:val="hr-HR"/>
        </w:rPr>
        <w:t>od rezultata samih testova, dapače unazad nekoliko godina</w:t>
      </w:r>
      <w:r w:rsidR="000A745B">
        <w:rPr>
          <w:lang w:val="hr-HR"/>
        </w:rPr>
        <w:t>, prema riječima ravnateljice BSG,</w:t>
      </w:r>
      <w:r w:rsidR="00AB1725" w:rsidRPr="003E5104">
        <w:rPr>
          <w:lang w:val="hr-HR"/>
        </w:rPr>
        <w:t xml:space="preserve"> srednja škola je </w:t>
      </w:r>
      <w:r w:rsidR="00AB1725" w:rsidRPr="00D97654">
        <w:rPr>
          <w:b/>
          <w:lang w:val="hr-HR"/>
        </w:rPr>
        <w:t>obavezna prihvatiti mišljenje učitelja</w:t>
      </w:r>
      <w:r w:rsidR="00C55578" w:rsidRPr="003E5104">
        <w:rPr>
          <w:lang w:val="hr-HR"/>
        </w:rPr>
        <w:t xml:space="preserve"> kao glavni kriterij prijema učenika</w:t>
      </w:r>
      <w:r w:rsidR="00AB1725" w:rsidRPr="003E5104">
        <w:rPr>
          <w:lang w:val="hr-HR"/>
        </w:rPr>
        <w:t>. Iz osnovne škole se u srednju šalje cjelovit izvj</w:t>
      </w:r>
      <w:r w:rsidR="00732782">
        <w:rPr>
          <w:lang w:val="hr-HR"/>
        </w:rPr>
        <w:t xml:space="preserve">eštaj o učeniku baziran na testovima koji mjere napredak učenika (eng. </w:t>
      </w:r>
      <w:r w:rsidR="00AB1725" w:rsidRPr="003E5104">
        <w:rPr>
          <w:lang w:val="hr-HR"/>
        </w:rPr>
        <w:t>learning progress tests</w:t>
      </w:r>
      <w:r w:rsidR="00732782">
        <w:rPr>
          <w:lang w:val="hr-HR"/>
        </w:rPr>
        <w:t>)</w:t>
      </w:r>
      <w:r>
        <w:rPr>
          <w:lang w:val="hr-HR"/>
        </w:rPr>
        <w:t>, a</w:t>
      </w:r>
      <w:r w:rsidR="00AB1725" w:rsidRPr="003E5104">
        <w:rPr>
          <w:lang w:val="hr-HR"/>
        </w:rPr>
        <w:t xml:space="preserve"> koje je učenik imao tijekom cijelog osnovnoškolskog obrazovanja. </w:t>
      </w:r>
    </w:p>
    <w:p w:rsidR="00AB1725" w:rsidRPr="003E5104" w:rsidRDefault="00AB1725" w:rsidP="00C45E12">
      <w:pPr>
        <w:pStyle w:val="NoSpacing"/>
        <w:rPr>
          <w:lang w:val="hr-HR"/>
        </w:rPr>
      </w:pPr>
    </w:p>
    <w:p w:rsidR="003E5104" w:rsidRDefault="00AB1725" w:rsidP="00C45E12">
      <w:pPr>
        <w:pStyle w:val="NoSpacing"/>
        <w:rPr>
          <w:lang w:val="hr-HR"/>
        </w:rPr>
      </w:pPr>
      <w:r w:rsidRPr="003E5104">
        <w:rPr>
          <w:b/>
          <w:lang w:val="hr-HR"/>
        </w:rPr>
        <w:t>Srednje škole</w:t>
      </w:r>
      <w:r w:rsidRPr="003E5104">
        <w:rPr>
          <w:lang w:val="hr-HR"/>
        </w:rPr>
        <w:t xml:space="preserve"> nude </w:t>
      </w:r>
      <w:r w:rsidR="00957F86" w:rsidRPr="003E5104">
        <w:rPr>
          <w:lang w:val="hr-HR"/>
        </w:rPr>
        <w:t>2</w:t>
      </w:r>
      <w:r w:rsidRPr="003E5104">
        <w:rPr>
          <w:lang w:val="hr-HR"/>
        </w:rPr>
        <w:t xml:space="preserve"> moguća oblika obrazovanja – </w:t>
      </w:r>
      <w:r w:rsidR="00957F86" w:rsidRPr="003E5104">
        <w:rPr>
          <w:lang w:val="hr-HR"/>
        </w:rPr>
        <w:t>opće (</w:t>
      </w:r>
      <w:r w:rsidR="00D97654">
        <w:rPr>
          <w:lang w:val="hr-HR"/>
        </w:rPr>
        <w:t xml:space="preserve">tzv. </w:t>
      </w:r>
      <w:r w:rsidR="00957F86" w:rsidRPr="003E5104">
        <w:rPr>
          <w:lang w:val="hr-HR"/>
        </w:rPr>
        <w:t>HAVO ili VWO</w:t>
      </w:r>
      <w:r w:rsidR="00D97654">
        <w:rPr>
          <w:lang w:val="hr-HR"/>
        </w:rPr>
        <w:t xml:space="preserve"> smjer</w:t>
      </w:r>
      <w:r w:rsidR="00957F86" w:rsidRPr="003E5104">
        <w:rPr>
          <w:lang w:val="hr-HR"/>
        </w:rPr>
        <w:t>) i strukovno (</w:t>
      </w:r>
      <w:r w:rsidR="00D97654">
        <w:rPr>
          <w:lang w:val="hr-HR"/>
        </w:rPr>
        <w:t xml:space="preserve">tzv. </w:t>
      </w:r>
      <w:r w:rsidRPr="003E5104">
        <w:rPr>
          <w:lang w:val="hr-HR"/>
        </w:rPr>
        <w:t>VMBO</w:t>
      </w:r>
      <w:r w:rsidR="00D97654">
        <w:rPr>
          <w:lang w:val="hr-HR"/>
        </w:rPr>
        <w:t xml:space="preserve"> smjer</w:t>
      </w:r>
      <w:r w:rsidR="00957F86" w:rsidRPr="003E5104">
        <w:rPr>
          <w:lang w:val="hr-HR"/>
        </w:rPr>
        <w:t>)</w:t>
      </w:r>
      <w:r w:rsidR="00D97654">
        <w:rPr>
          <w:lang w:val="hr-HR"/>
        </w:rPr>
        <w:t xml:space="preserve">. </w:t>
      </w:r>
      <w:r w:rsidR="00AD0367">
        <w:rPr>
          <w:lang w:val="hr-HR"/>
        </w:rPr>
        <w:t>Budući da, u odnosu na naše učenike, nizozemski ranije kreću u osnovnu školu, to je slučaj i sa srednjom školom, u koju</w:t>
      </w:r>
      <w:r w:rsidR="00D97654">
        <w:rPr>
          <w:lang w:val="hr-HR"/>
        </w:rPr>
        <w:t xml:space="preserve"> </w:t>
      </w:r>
      <w:r w:rsidR="00AD0367">
        <w:rPr>
          <w:lang w:val="hr-HR"/>
        </w:rPr>
        <w:t>kreću s 12 godina. Pritom</w:t>
      </w:r>
      <w:r w:rsidR="00D97654">
        <w:rPr>
          <w:lang w:val="hr-HR"/>
        </w:rPr>
        <w:t xml:space="preserve"> p</w:t>
      </w:r>
      <w:r w:rsidRPr="003E5104">
        <w:rPr>
          <w:lang w:val="hr-HR"/>
        </w:rPr>
        <w:t>rv</w:t>
      </w:r>
      <w:r w:rsidR="00957F86" w:rsidRPr="003E5104">
        <w:rPr>
          <w:lang w:val="hr-HR"/>
        </w:rPr>
        <w:t xml:space="preserve">i razred u svim srednjim škola služi kao </w:t>
      </w:r>
      <w:r w:rsidR="00121766" w:rsidRPr="003E5104">
        <w:rPr>
          <w:lang w:val="hr-HR"/>
        </w:rPr>
        <w:t xml:space="preserve">most </w:t>
      </w:r>
      <w:r w:rsidR="00AD0367">
        <w:rPr>
          <w:lang w:val="hr-HR"/>
        </w:rPr>
        <w:t>između osnovnoškolskog i srednjo</w:t>
      </w:r>
      <w:r w:rsidR="00121766" w:rsidRPr="003E5104">
        <w:rPr>
          <w:lang w:val="hr-HR"/>
        </w:rPr>
        <w:t xml:space="preserve">školskog obrazovanja te se učenici postepeno uče nositi s novim </w:t>
      </w:r>
      <w:r w:rsidR="00121766" w:rsidRPr="003E5104">
        <w:rPr>
          <w:lang w:val="hr-HR"/>
        </w:rPr>
        <w:lastRenderedPageBreak/>
        <w:t>očekivanjima kao što su povećana osobna odgovornost.</w:t>
      </w:r>
      <w:r w:rsidR="003E5104" w:rsidRPr="003E5104">
        <w:rPr>
          <w:lang w:val="hr-HR"/>
        </w:rPr>
        <w:t xml:space="preserve"> </w:t>
      </w:r>
      <w:r w:rsidR="00654747">
        <w:rPr>
          <w:lang w:val="hr-HR"/>
        </w:rPr>
        <w:t xml:space="preserve">Prve dvije godine su uvodne godine programa, te učenici tijekom </w:t>
      </w:r>
      <w:r w:rsidR="003E5104" w:rsidRPr="003E5104">
        <w:rPr>
          <w:lang w:val="hr-HR"/>
        </w:rPr>
        <w:t>1., a pon</w:t>
      </w:r>
      <w:r w:rsidR="00654747">
        <w:rPr>
          <w:lang w:val="hr-HR"/>
        </w:rPr>
        <w:t>ekad i 2. godine,</w:t>
      </w:r>
      <w:r w:rsidR="003E5104" w:rsidRPr="003E5104">
        <w:rPr>
          <w:lang w:val="hr-HR"/>
        </w:rPr>
        <w:t xml:space="preserve"> mogu promijeniti smjer.</w:t>
      </w:r>
      <w:r w:rsidR="00D97654">
        <w:rPr>
          <w:lang w:val="hr-HR"/>
        </w:rPr>
        <w:t xml:space="preserve"> Te dvije godine odgovaraju našem 7. i 8. razredu kada i naši učenici donose odluke o budućem obrazovanju.</w:t>
      </w:r>
      <w:r w:rsidR="003E5104" w:rsidRPr="003E5104">
        <w:rPr>
          <w:lang w:val="hr-HR"/>
        </w:rPr>
        <w:t xml:space="preserve"> </w:t>
      </w:r>
    </w:p>
    <w:p w:rsidR="00D97654" w:rsidRDefault="00D97654" w:rsidP="00C45E12">
      <w:pPr>
        <w:pStyle w:val="NoSpacing"/>
        <w:rPr>
          <w:lang w:val="hr-HR"/>
        </w:rPr>
      </w:pPr>
    </w:p>
    <w:p w:rsidR="00D97654" w:rsidRDefault="00D97654" w:rsidP="00C45E12">
      <w:pPr>
        <w:pStyle w:val="NoSpacing"/>
        <w:rPr>
          <w:lang w:val="hr-HR"/>
        </w:rPr>
      </w:pPr>
      <w:r>
        <w:rPr>
          <w:lang w:val="hr-HR"/>
        </w:rPr>
        <w:t>Evo detaljnijeg opisa svakog od tri navedena smjera:</w:t>
      </w:r>
    </w:p>
    <w:p w:rsidR="00D97654" w:rsidRPr="003E5104" w:rsidRDefault="00D97654" w:rsidP="00C45E12">
      <w:pPr>
        <w:pStyle w:val="NoSpacing"/>
        <w:rPr>
          <w:lang w:val="hr-HR"/>
        </w:rPr>
      </w:pPr>
    </w:p>
    <w:p w:rsidR="003E5104" w:rsidRDefault="003E5104" w:rsidP="003E5104">
      <w:pPr>
        <w:pStyle w:val="ListParagraph"/>
        <w:numPr>
          <w:ilvl w:val="0"/>
          <w:numId w:val="2"/>
        </w:numPr>
        <w:rPr>
          <w:rFonts w:eastAsia="Times New Roman" w:cstheme="minorHAnsi"/>
          <w:lang w:val="hr-HR"/>
        </w:rPr>
      </w:pPr>
      <w:r w:rsidRPr="00D97654">
        <w:rPr>
          <w:rFonts w:cstheme="minorHAnsi"/>
          <w:b/>
          <w:lang w:val="hr-HR"/>
        </w:rPr>
        <w:t xml:space="preserve">VMBO </w:t>
      </w:r>
      <w:r w:rsidRPr="003E5104">
        <w:rPr>
          <w:rFonts w:cstheme="minorHAnsi"/>
          <w:lang w:val="hr-HR"/>
        </w:rPr>
        <w:t>(</w:t>
      </w:r>
      <w:r w:rsidR="00041771">
        <w:rPr>
          <w:rFonts w:cstheme="minorHAnsi"/>
          <w:lang w:val="hr-HR"/>
        </w:rPr>
        <w:t>Voorbereidend middelbaar beroepsonderwijs</w:t>
      </w:r>
      <w:r w:rsidR="00C62248">
        <w:rPr>
          <w:rFonts w:eastAsia="Times New Roman" w:cstheme="minorHAnsi"/>
          <w:lang w:val="hr-HR"/>
        </w:rPr>
        <w:t xml:space="preserve"> / Preparatory secondary</w:t>
      </w:r>
      <w:r w:rsidRPr="003E5104">
        <w:rPr>
          <w:rFonts w:eastAsia="Times New Roman" w:cstheme="minorHAnsi"/>
          <w:lang w:val="hr-HR"/>
        </w:rPr>
        <w:t xml:space="preserve"> vocational education) </w:t>
      </w:r>
      <w:r>
        <w:rPr>
          <w:rFonts w:eastAsia="Times New Roman" w:cstheme="minorHAnsi"/>
          <w:lang w:val="hr-HR"/>
        </w:rPr>
        <w:t xml:space="preserve">je smjer </w:t>
      </w:r>
      <w:r w:rsidR="00654747">
        <w:rPr>
          <w:rFonts w:eastAsia="Times New Roman" w:cstheme="minorHAnsi"/>
          <w:lang w:val="hr-HR"/>
        </w:rPr>
        <w:t>koji je ekvivalentan našem strukovnom obrazovanju</w:t>
      </w:r>
      <w:r>
        <w:rPr>
          <w:rFonts w:eastAsia="Times New Roman" w:cstheme="minorHAnsi"/>
          <w:lang w:val="hr-HR"/>
        </w:rPr>
        <w:t xml:space="preserve">, </w:t>
      </w:r>
      <w:r w:rsidR="000A745B">
        <w:rPr>
          <w:rFonts w:eastAsia="Times New Roman" w:cstheme="minorHAnsi"/>
          <w:lang w:val="hr-HR"/>
        </w:rPr>
        <w:t xml:space="preserve">te </w:t>
      </w:r>
      <w:r>
        <w:rPr>
          <w:rFonts w:eastAsia="Times New Roman" w:cstheme="minorHAnsi"/>
          <w:lang w:val="hr-HR"/>
        </w:rPr>
        <w:t>uključuje kombinaciju prakse i teorije</w:t>
      </w:r>
      <w:r w:rsidR="000A745B">
        <w:rPr>
          <w:rFonts w:eastAsia="Times New Roman" w:cstheme="minorHAnsi"/>
          <w:lang w:val="hr-HR"/>
        </w:rPr>
        <w:t xml:space="preserve"> (op. u BSG-u se radi o kombinaciji 14 sati praktičnog i nešto više teoretskog rada tjedno). Na razini </w:t>
      </w:r>
      <w:r w:rsidR="00697909">
        <w:rPr>
          <w:rFonts w:eastAsia="Times New Roman" w:cstheme="minorHAnsi"/>
          <w:lang w:val="hr-HR"/>
        </w:rPr>
        <w:t xml:space="preserve">cijele </w:t>
      </w:r>
      <w:r w:rsidR="000A745B">
        <w:rPr>
          <w:rFonts w:eastAsia="Times New Roman" w:cstheme="minorHAnsi"/>
          <w:lang w:val="hr-HR"/>
        </w:rPr>
        <w:t xml:space="preserve">države ga pohađa </w:t>
      </w:r>
      <w:r>
        <w:rPr>
          <w:rFonts w:eastAsia="Times New Roman" w:cstheme="minorHAnsi"/>
          <w:lang w:val="hr-HR"/>
        </w:rPr>
        <w:t xml:space="preserve">oko 60% </w:t>
      </w:r>
      <w:r w:rsidR="000A745B">
        <w:rPr>
          <w:rFonts w:eastAsia="Times New Roman" w:cstheme="minorHAnsi"/>
          <w:lang w:val="hr-HR"/>
        </w:rPr>
        <w:t>učenika. T</w:t>
      </w:r>
      <w:r>
        <w:rPr>
          <w:rFonts w:eastAsia="Times New Roman" w:cstheme="minorHAnsi"/>
          <w:lang w:val="hr-HR"/>
        </w:rPr>
        <w:t xml:space="preserve">raje </w:t>
      </w:r>
      <w:r w:rsidR="00654747">
        <w:rPr>
          <w:rFonts w:eastAsia="Times New Roman" w:cstheme="minorHAnsi"/>
          <w:lang w:val="hr-HR"/>
        </w:rPr>
        <w:t xml:space="preserve">ukupno </w:t>
      </w:r>
      <w:r>
        <w:rPr>
          <w:rFonts w:eastAsia="Times New Roman" w:cstheme="minorHAnsi"/>
          <w:lang w:val="hr-HR"/>
        </w:rPr>
        <w:t>4 godine (do 16. godine života)</w:t>
      </w:r>
      <w:r w:rsidR="00AD0367">
        <w:rPr>
          <w:rFonts w:eastAsia="Times New Roman" w:cstheme="minorHAnsi"/>
          <w:lang w:val="hr-HR"/>
        </w:rPr>
        <w:t xml:space="preserve"> i nakon njega </w:t>
      </w:r>
      <w:r w:rsidR="00697909">
        <w:rPr>
          <w:rFonts w:eastAsia="Times New Roman" w:cstheme="minorHAnsi"/>
          <w:lang w:val="hr-HR"/>
        </w:rPr>
        <w:t xml:space="preserve">može </w:t>
      </w:r>
      <w:r w:rsidR="00AD0367">
        <w:rPr>
          <w:rFonts w:eastAsia="Times New Roman" w:cstheme="minorHAnsi"/>
          <w:lang w:val="hr-HR"/>
        </w:rPr>
        <w:t>slijedi</w:t>
      </w:r>
      <w:r w:rsidR="00697909">
        <w:rPr>
          <w:rFonts w:eastAsia="Times New Roman" w:cstheme="minorHAnsi"/>
          <w:lang w:val="hr-HR"/>
        </w:rPr>
        <w:t>ti</w:t>
      </w:r>
      <w:r w:rsidR="00AD0367">
        <w:rPr>
          <w:rFonts w:eastAsia="Times New Roman" w:cstheme="minorHAnsi"/>
          <w:lang w:val="hr-HR"/>
        </w:rPr>
        <w:t xml:space="preserve"> MBO program, o kojem će biti riječi kasnije</w:t>
      </w:r>
      <w:r w:rsidR="000A745B">
        <w:rPr>
          <w:rFonts w:eastAsia="Times New Roman" w:cstheme="minorHAnsi"/>
          <w:lang w:val="hr-HR"/>
        </w:rPr>
        <w:t>. Učenici koji taj smjer pohađaju u BSG-u imaju 7 školskih predmeta po godini, dok je inače uobičajeno</w:t>
      </w:r>
      <w:r w:rsidR="00AD0367">
        <w:rPr>
          <w:rFonts w:eastAsia="Times New Roman" w:cstheme="minorHAnsi"/>
          <w:lang w:val="hr-HR"/>
        </w:rPr>
        <w:t xml:space="preserve"> imati</w:t>
      </w:r>
      <w:r w:rsidR="000A745B">
        <w:rPr>
          <w:rFonts w:eastAsia="Times New Roman" w:cstheme="minorHAnsi"/>
          <w:lang w:val="hr-HR"/>
        </w:rPr>
        <w:t xml:space="preserve"> 6 predmeta. </w:t>
      </w:r>
    </w:p>
    <w:p w:rsidR="00C62248" w:rsidRDefault="00C62248" w:rsidP="00C62248">
      <w:pPr>
        <w:pStyle w:val="ListParagraph"/>
        <w:rPr>
          <w:rFonts w:eastAsia="Times New Roman" w:cstheme="minorHAnsi"/>
          <w:lang w:val="hr-HR"/>
        </w:rPr>
      </w:pPr>
    </w:p>
    <w:p w:rsidR="003E5104" w:rsidRPr="0005292D" w:rsidRDefault="003E5104" w:rsidP="003E5104">
      <w:pPr>
        <w:pStyle w:val="ListParagraph"/>
        <w:numPr>
          <w:ilvl w:val="0"/>
          <w:numId w:val="2"/>
        </w:numPr>
        <w:rPr>
          <w:rFonts w:eastAsia="Times New Roman" w:cstheme="minorHAnsi"/>
          <w:lang w:val="hr-HR"/>
        </w:rPr>
      </w:pPr>
      <w:r w:rsidRPr="00D97654">
        <w:rPr>
          <w:rFonts w:cstheme="minorHAnsi"/>
          <w:b/>
          <w:lang w:val="hr-HR"/>
        </w:rPr>
        <w:t>HAVO</w:t>
      </w:r>
      <w:r>
        <w:rPr>
          <w:rFonts w:cstheme="minorHAnsi"/>
          <w:lang w:val="hr-HR"/>
        </w:rPr>
        <w:t xml:space="preserve"> (Hoger algeme</w:t>
      </w:r>
      <w:r w:rsidR="00C62248">
        <w:rPr>
          <w:rFonts w:cstheme="minorHAnsi"/>
          <w:lang w:val="hr-HR"/>
        </w:rPr>
        <w:t>en voortgezet onderwijs / Senior general secondary</w:t>
      </w:r>
      <w:r>
        <w:rPr>
          <w:rFonts w:cstheme="minorHAnsi"/>
          <w:lang w:val="hr-HR"/>
        </w:rPr>
        <w:t xml:space="preserve"> education) ima 5 razreda te traje do 17. godine života. U prve 3 tzv. opće godine svi učenici prate isti program (materijinji i strani jezik, matematika, povijest, umjetnosti i znanosti), a tokom 3. godine moraju odabrati jedan od </w:t>
      </w:r>
      <w:r w:rsidR="005562CB">
        <w:rPr>
          <w:rFonts w:cstheme="minorHAnsi"/>
          <w:lang w:val="hr-HR"/>
        </w:rPr>
        <w:t xml:space="preserve">četiri modula </w:t>
      </w:r>
      <w:r w:rsidR="0005292D">
        <w:rPr>
          <w:rFonts w:cstheme="minorHAnsi"/>
          <w:lang w:val="hr-HR"/>
        </w:rPr>
        <w:t>koji će onda nastaviti</w:t>
      </w:r>
      <w:r w:rsidR="00697909">
        <w:rPr>
          <w:rFonts w:cstheme="minorHAnsi"/>
          <w:lang w:val="hr-HR"/>
        </w:rPr>
        <w:t xml:space="preserve"> pratiti</w:t>
      </w:r>
      <w:r w:rsidR="0005292D">
        <w:rPr>
          <w:rFonts w:cstheme="minorHAnsi"/>
          <w:lang w:val="hr-HR"/>
        </w:rPr>
        <w:t xml:space="preserve"> u 4. i 5. g</w:t>
      </w:r>
      <w:r w:rsidR="005562CB">
        <w:rPr>
          <w:rFonts w:cstheme="minorHAnsi"/>
          <w:lang w:val="hr-HR"/>
        </w:rPr>
        <w:t>odini školovanja. U svim modul</w:t>
      </w:r>
      <w:r w:rsidR="0005292D">
        <w:rPr>
          <w:rFonts w:cstheme="minorHAnsi"/>
          <w:lang w:val="hr-HR"/>
        </w:rPr>
        <w:t xml:space="preserve">ima obavezni su predmeti nizozemski jezik, engleski jezik i matematika, ali razina na kojoj se oni rade varira od </w:t>
      </w:r>
      <w:r w:rsidR="005562CB">
        <w:rPr>
          <w:rFonts w:cstheme="minorHAnsi"/>
          <w:lang w:val="hr-HR"/>
        </w:rPr>
        <w:t>smjera do smjera. Za svaki modul</w:t>
      </w:r>
      <w:r w:rsidR="0005292D">
        <w:rPr>
          <w:rFonts w:cstheme="minorHAnsi"/>
          <w:lang w:val="hr-HR"/>
        </w:rPr>
        <w:t xml:space="preserve"> postoje različiti obavezni predmeti, a učenici mogu i odabrati 2 ili više predmeta prema vlastitim interesima. </w:t>
      </w:r>
      <w:r w:rsidR="005562CB">
        <w:rPr>
          <w:rFonts w:cstheme="minorHAnsi"/>
          <w:lang w:val="hr-HR"/>
        </w:rPr>
        <w:t>Učenici u ovom smjer</w:t>
      </w:r>
      <w:r w:rsidR="000A745B">
        <w:rPr>
          <w:rFonts w:cstheme="minorHAnsi"/>
          <w:lang w:val="hr-HR"/>
        </w:rPr>
        <w:t xml:space="preserve">u imaju </w:t>
      </w:r>
      <w:r w:rsidR="00697909">
        <w:rPr>
          <w:rFonts w:cstheme="minorHAnsi"/>
          <w:lang w:val="hr-HR"/>
        </w:rPr>
        <w:t xml:space="preserve">minimalno </w:t>
      </w:r>
      <w:r w:rsidR="000A745B">
        <w:rPr>
          <w:rFonts w:cstheme="minorHAnsi"/>
          <w:lang w:val="hr-HR"/>
        </w:rPr>
        <w:t>7 školskih predmeta godišnje</w:t>
      </w:r>
      <w:r w:rsidR="00AD0367">
        <w:rPr>
          <w:rFonts w:cstheme="minorHAnsi"/>
          <w:lang w:val="hr-HR"/>
        </w:rPr>
        <w:t>.</w:t>
      </w:r>
      <w:r w:rsidR="000A745B">
        <w:rPr>
          <w:rFonts w:cstheme="minorHAnsi"/>
          <w:lang w:val="hr-HR"/>
        </w:rPr>
        <w:t xml:space="preserve"> </w:t>
      </w:r>
      <w:r w:rsidR="005562CB">
        <w:rPr>
          <w:rFonts w:cstheme="minorHAnsi"/>
          <w:lang w:val="hr-HR"/>
        </w:rPr>
        <w:t>Svaki modul</w:t>
      </w:r>
      <w:r w:rsidR="0005292D">
        <w:rPr>
          <w:rFonts w:cstheme="minorHAnsi"/>
          <w:lang w:val="hr-HR"/>
        </w:rPr>
        <w:t xml:space="preserve"> specijalizira učenika za neko područje</w:t>
      </w:r>
      <w:r w:rsidR="005B3532">
        <w:rPr>
          <w:rFonts w:cstheme="minorHAnsi"/>
          <w:lang w:val="hr-HR"/>
        </w:rPr>
        <w:t>, što podrazumijeva</w:t>
      </w:r>
      <w:r w:rsidR="005562CB">
        <w:rPr>
          <w:rFonts w:cstheme="minorHAnsi"/>
          <w:lang w:val="hr-HR"/>
        </w:rPr>
        <w:t xml:space="preserve"> određene obavezne predmete</w:t>
      </w:r>
      <w:r w:rsidR="0005292D">
        <w:rPr>
          <w:rFonts w:cstheme="minorHAnsi"/>
          <w:lang w:val="hr-HR"/>
        </w:rPr>
        <w:t>:</w:t>
      </w:r>
    </w:p>
    <w:p w:rsidR="0005292D" w:rsidRPr="0005292D" w:rsidRDefault="0005292D" w:rsidP="0005292D">
      <w:pPr>
        <w:pStyle w:val="ListParagraph"/>
        <w:numPr>
          <w:ilvl w:val="0"/>
          <w:numId w:val="3"/>
        </w:numPr>
        <w:rPr>
          <w:rFonts w:eastAsia="Times New Roman" w:cstheme="minorHAnsi"/>
          <w:lang w:val="hr-HR"/>
        </w:rPr>
      </w:pPr>
      <w:r>
        <w:rPr>
          <w:rFonts w:cstheme="minorHAnsi"/>
          <w:lang w:val="hr-HR"/>
        </w:rPr>
        <w:t>Kultura i društvo (Cultuur en maatschappij / Culture and society) – naglasak je stavljen na umjetnosti i strane jezike, a</w:t>
      </w:r>
      <w:r w:rsidR="00B33B6D">
        <w:rPr>
          <w:rFonts w:cstheme="minorHAnsi"/>
          <w:lang w:val="hr-HR"/>
        </w:rPr>
        <w:t xml:space="preserve"> u matematici na statistiku i teoriju</w:t>
      </w:r>
      <w:r w:rsidR="005562CB">
        <w:rPr>
          <w:rFonts w:cstheme="minorHAnsi"/>
          <w:lang w:val="hr-HR"/>
        </w:rPr>
        <w:t xml:space="preserve"> vjerojatnosti; ovaj modul</w:t>
      </w:r>
      <w:r>
        <w:rPr>
          <w:rFonts w:cstheme="minorHAnsi"/>
          <w:lang w:val="hr-HR"/>
        </w:rPr>
        <w:t xml:space="preserve"> priprema učenike za umjetničke i kulturne studije na HBO nivou</w:t>
      </w:r>
    </w:p>
    <w:p w:rsidR="0005292D" w:rsidRPr="0005292D" w:rsidRDefault="0005292D" w:rsidP="0005292D">
      <w:pPr>
        <w:pStyle w:val="ListParagraph"/>
        <w:numPr>
          <w:ilvl w:val="0"/>
          <w:numId w:val="3"/>
        </w:numPr>
        <w:rPr>
          <w:rFonts w:eastAsia="Times New Roman" w:cstheme="minorHAnsi"/>
          <w:lang w:val="hr-HR"/>
        </w:rPr>
      </w:pPr>
      <w:r>
        <w:rPr>
          <w:rFonts w:cstheme="minorHAnsi"/>
          <w:lang w:val="hr-HR"/>
        </w:rPr>
        <w:t>Ekonomija i društvo (Economie en maatschappij / Economy and society) – naglas</w:t>
      </w:r>
      <w:r w:rsidR="00C62248">
        <w:rPr>
          <w:rFonts w:cstheme="minorHAnsi"/>
          <w:lang w:val="hr-HR"/>
        </w:rPr>
        <w:t>a</w:t>
      </w:r>
      <w:r>
        <w:rPr>
          <w:rFonts w:cstheme="minorHAnsi"/>
          <w:lang w:val="hr-HR"/>
        </w:rPr>
        <w:t xml:space="preserve">k je na društvenim znanostima, ekonomiji i povijesti, te u matematici na statistici i </w:t>
      </w:r>
      <w:r w:rsidR="005562CB">
        <w:rPr>
          <w:rFonts w:cstheme="minorHAnsi"/>
          <w:lang w:val="hr-HR"/>
        </w:rPr>
        <w:t>teoriji vjerojatnosti; ovaj modul</w:t>
      </w:r>
      <w:r>
        <w:rPr>
          <w:rFonts w:cstheme="minorHAnsi"/>
          <w:lang w:val="hr-HR"/>
        </w:rPr>
        <w:t xml:space="preserve"> priprema učenike za studij</w:t>
      </w:r>
      <w:r w:rsidR="005562CB">
        <w:rPr>
          <w:rFonts w:cstheme="minorHAnsi"/>
          <w:lang w:val="hr-HR"/>
        </w:rPr>
        <w:t>e</w:t>
      </w:r>
      <w:r>
        <w:rPr>
          <w:rFonts w:cstheme="minorHAnsi"/>
          <w:lang w:val="hr-HR"/>
        </w:rPr>
        <w:t xml:space="preserve"> društvenih znanosti i ekonomije na HBO nivou</w:t>
      </w:r>
    </w:p>
    <w:p w:rsidR="0005292D" w:rsidRPr="00C62248" w:rsidRDefault="0005292D" w:rsidP="0005292D">
      <w:pPr>
        <w:pStyle w:val="ListParagraph"/>
        <w:numPr>
          <w:ilvl w:val="0"/>
          <w:numId w:val="3"/>
        </w:numPr>
        <w:rPr>
          <w:rFonts w:eastAsia="Times New Roman" w:cstheme="minorHAnsi"/>
          <w:lang w:val="hr-HR"/>
        </w:rPr>
      </w:pPr>
      <w:r>
        <w:rPr>
          <w:rFonts w:cstheme="minorHAnsi"/>
          <w:lang w:val="hr-HR"/>
        </w:rPr>
        <w:t>Znanost i zdravlje (</w:t>
      </w:r>
      <w:r w:rsidR="00C62248">
        <w:rPr>
          <w:rFonts w:cstheme="minorHAnsi"/>
          <w:lang w:val="hr-HR"/>
        </w:rPr>
        <w:t xml:space="preserve">Natuur en gezondheid / Science and health) – naglasak je na biologiji i prirodnim znanostima, dok se matematika fokusira na algebru, geometriju i matematičku </w:t>
      </w:r>
      <w:r w:rsidR="005562CB">
        <w:rPr>
          <w:rFonts w:cstheme="minorHAnsi"/>
          <w:lang w:val="hr-HR"/>
        </w:rPr>
        <w:t>analizu; ovaj modul</w:t>
      </w:r>
      <w:r w:rsidR="00C62248">
        <w:rPr>
          <w:rFonts w:cstheme="minorHAnsi"/>
          <w:lang w:val="hr-HR"/>
        </w:rPr>
        <w:t xml:space="preserve"> je obavezan za učenike koji žele studirati medicinu</w:t>
      </w:r>
    </w:p>
    <w:p w:rsidR="00C62248" w:rsidRPr="005562CB" w:rsidRDefault="00C62248" w:rsidP="0005292D">
      <w:pPr>
        <w:pStyle w:val="ListParagraph"/>
        <w:numPr>
          <w:ilvl w:val="0"/>
          <w:numId w:val="3"/>
        </w:numPr>
        <w:rPr>
          <w:rFonts w:eastAsia="Times New Roman" w:cstheme="minorHAnsi"/>
          <w:lang w:val="hr-HR"/>
        </w:rPr>
      </w:pPr>
      <w:r>
        <w:rPr>
          <w:rFonts w:cstheme="minorHAnsi"/>
          <w:lang w:val="hr-HR"/>
        </w:rPr>
        <w:t>Znanost i tehnologija (Natuur en techniek / Science and technology) – naglasak je na prirodnim znanostima, a u matematici</w:t>
      </w:r>
      <w:r w:rsidR="00B33B6D">
        <w:rPr>
          <w:rFonts w:cstheme="minorHAnsi"/>
          <w:lang w:val="hr-HR"/>
        </w:rPr>
        <w:t xml:space="preserve"> na istim područjima koja su navedena</w:t>
      </w:r>
      <w:r w:rsidR="005562CB">
        <w:rPr>
          <w:rFonts w:cstheme="minorHAnsi"/>
          <w:lang w:val="hr-HR"/>
        </w:rPr>
        <w:t xml:space="preserve"> za prethodni modul</w:t>
      </w:r>
      <w:r>
        <w:rPr>
          <w:rFonts w:cstheme="minorHAnsi"/>
          <w:lang w:val="hr-HR"/>
        </w:rPr>
        <w:t>; to j</w:t>
      </w:r>
      <w:r w:rsidR="005562CB">
        <w:rPr>
          <w:rFonts w:cstheme="minorHAnsi"/>
          <w:lang w:val="hr-HR"/>
        </w:rPr>
        <w:t>e modul</w:t>
      </w:r>
      <w:r>
        <w:rPr>
          <w:rFonts w:cstheme="minorHAnsi"/>
          <w:lang w:val="hr-HR"/>
        </w:rPr>
        <w:t xml:space="preserve"> za učenike koji žele studirati na tehničkim fakultetima i fakultetima prirodnih znanosti</w:t>
      </w:r>
    </w:p>
    <w:p w:rsidR="005562CB" w:rsidRPr="005562CB" w:rsidRDefault="005562CB" w:rsidP="005562CB">
      <w:pPr>
        <w:ind w:left="360"/>
        <w:rPr>
          <w:rFonts w:eastAsia="Times New Roman" w:cstheme="minorHAnsi"/>
          <w:lang w:val="hr-HR"/>
        </w:rPr>
      </w:pPr>
      <w:r>
        <w:rPr>
          <w:rFonts w:eastAsia="Times New Roman" w:cstheme="minorHAnsi"/>
          <w:lang w:val="hr-HR"/>
        </w:rPr>
        <w:t xml:space="preserve">Navedeni moduli </w:t>
      </w:r>
      <w:r w:rsidR="00B16F16">
        <w:rPr>
          <w:rFonts w:eastAsia="Times New Roman" w:cstheme="minorHAnsi"/>
          <w:lang w:val="hr-HR"/>
        </w:rPr>
        <w:t xml:space="preserve">donekle </w:t>
      </w:r>
      <w:r>
        <w:rPr>
          <w:rFonts w:eastAsia="Times New Roman" w:cstheme="minorHAnsi"/>
          <w:lang w:val="hr-HR"/>
        </w:rPr>
        <w:t>odgovaraju orijentacijski</w:t>
      </w:r>
      <w:r w:rsidR="002F145E">
        <w:rPr>
          <w:rFonts w:eastAsia="Times New Roman" w:cstheme="minorHAnsi"/>
          <w:lang w:val="hr-HR"/>
        </w:rPr>
        <w:t xml:space="preserve">m modulima razrađenim u okviru </w:t>
      </w:r>
      <w:r w:rsidR="002F145E" w:rsidRPr="002F145E">
        <w:rPr>
          <w:rFonts w:eastAsia="Times New Roman" w:cstheme="minorHAnsi"/>
          <w:i/>
          <w:lang w:val="hr-HR"/>
        </w:rPr>
        <w:t>P</w:t>
      </w:r>
      <w:r w:rsidRPr="002F145E">
        <w:rPr>
          <w:rFonts w:eastAsia="Times New Roman" w:cstheme="minorHAnsi"/>
          <w:i/>
          <w:lang w:val="hr-HR"/>
        </w:rPr>
        <w:t>rijedloga</w:t>
      </w:r>
      <w:r>
        <w:rPr>
          <w:rFonts w:eastAsia="Times New Roman" w:cstheme="minorHAnsi"/>
          <w:lang w:val="hr-HR"/>
        </w:rPr>
        <w:t xml:space="preserve"> </w:t>
      </w:r>
      <w:r w:rsidRPr="002F145E">
        <w:rPr>
          <w:rFonts w:eastAsia="Times New Roman" w:cstheme="minorHAnsi"/>
          <w:i/>
          <w:lang w:val="hr-HR"/>
        </w:rPr>
        <w:t>Nacionalnog kurikuluma za gimnazijsko obrazovanje</w:t>
      </w:r>
      <w:r>
        <w:rPr>
          <w:rFonts w:eastAsia="Times New Roman" w:cstheme="minorHAnsi"/>
          <w:lang w:val="hr-HR"/>
        </w:rPr>
        <w:t xml:space="preserve">. Razlika je u broju modula – u odnosu na 4 koja se nude u Nizozemskoj, kod nas je predviđeno čak 7 modula što će biti teško provesti u praksi, tj. velik dio škola neće moći ponuditi više od 2-3 modula te će time staviti svoje učenike u neravnopravan položaj u odnosu na druge. Razlika je i u broju predmeta, jer </w:t>
      </w:r>
      <w:r w:rsidR="002F145E">
        <w:rPr>
          <w:rFonts w:eastAsia="Times New Roman" w:cstheme="minorHAnsi"/>
          <w:lang w:val="hr-HR"/>
        </w:rPr>
        <w:t>k</w:t>
      </w:r>
      <w:r>
        <w:rPr>
          <w:rFonts w:eastAsia="Times New Roman" w:cstheme="minorHAnsi"/>
          <w:lang w:val="hr-HR"/>
        </w:rPr>
        <w:t xml:space="preserve">od nas je predviđeno smanjivanje satnice nekih predmeta kako bi se dobilo više sati za </w:t>
      </w:r>
      <w:r w:rsidR="00B16F16">
        <w:rPr>
          <w:rFonts w:eastAsia="Times New Roman" w:cstheme="minorHAnsi"/>
          <w:lang w:val="hr-HR"/>
        </w:rPr>
        <w:t xml:space="preserve">bitne </w:t>
      </w:r>
      <w:r>
        <w:rPr>
          <w:rFonts w:eastAsia="Times New Roman" w:cstheme="minorHAnsi"/>
          <w:lang w:val="hr-HR"/>
        </w:rPr>
        <w:t xml:space="preserve">predmete biranog modula, ali </w:t>
      </w:r>
      <w:r>
        <w:rPr>
          <w:rFonts w:eastAsia="Times New Roman" w:cstheme="minorHAnsi"/>
          <w:lang w:val="hr-HR"/>
        </w:rPr>
        <w:lastRenderedPageBreak/>
        <w:t xml:space="preserve">zapravo ne dolazi do smanjenja broja predmeta u odnosu na sadašnjih 15-16 koliko učenici imaju u 3. i 4. razredu gimnazije. </w:t>
      </w:r>
    </w:p>
    <w:p w:rsidR="00C62248" w:rsidRPr="0005292D" w:rsidRDefault="00C62248" w:rsidP="00C62248">
      <w:pPr>
        <w:pStyle w:val="ListParagraph"/>
        <w:ind w:left="1080"/>
        <w:rPr>
          <w:rFonts w:eastAsia="Times New Roman" w:cstheme="minorHAnsi"/>
          <w:lang w:val="hr-HR"/>
        </w:rPr>
      </w:pPr>
    </w:p>
    <w:p w:rsidR="00041771" w:rsidRPr="00041771" w:rsidRDefault="0005292D" w:rsidP="003E5104">
      <w:pPr>
        <w:pStyle w:val="ListParagraph"/>
        <w:numPr>
          <w:ilvl w:val="0"/>
          <w:numId w:val="2"/>
        </w:numPr>
        <w:rPr>
          <w:rFonts w:eastAsia="Times New Roman" w:cstheme="minorHAnsi"/>
          <w:lang w:val="hr-HR"/>
        </w:rPr>
      </w:pPr>
      <w:r w:rsidRPr="00D97654">
        <w:rPr>
          <w:rFonts w:cstheme="minorHAnsi"/>
          <w:b/>
          <w:lang w:val="hr-HR"/>
        </w:rPr>
        <w:t>VWO</w:t>
      </w:r>
      <w:r w:rsidR="00C62248">
        <w:rPr>
          <w:rFonts w:cstheme="minorHAnsi"/>
          <w:lang w:val="hr-HR"/>
        </w:rPr>
        <w:t xml:space="preserve"> (Voorbereidend wetenschappelijk onderwijs / Pre-university education)</w:t>
      </w:r>
      <w:r w:rsidR="00B16F16">
        <w:rPr>
          <w:rFonts w:cstheme="minorHAnsi"/>
          <w:lang w:val="hr-HR"/>
        </w:rPr>
        <w:t xml:space="preserve"> ima 6 razreda te </w:t>
      </w:r>
      <w:r w:rsidR="00041771">
        <w:rPr>
          <w:rFonts w:cstheme="minorHAnsi"/>
          <w:lang w:val="hr-HR"/>
        </w:rPr>
        <w:t>traje do 18. godine života. VWO diploma je nužna za nastavak obrazovanja na WO</w:t>
      </w:r>
      <w:r w:rsidR="005562CB">
        <w:rPr>
          <w:rFonts w:cstheme="minorHAnsi"/>
          <w:lang w:val="hr-HR"/>
        </w:rPr>
        <w:t xml:space="preserve"> razini</w:t>
      </w:r>
      <w:r w:rsidR="00041771">
        <w:rPr>
          <w:rFonts w:cstheme="minorHAnsi"/>
          <w:lang w:val="hr-HR"/>
        </w:rPr>
        <w:t xml:space="preserve">, a neki fakulteti mogu odrediti dodatne uvjete za upis. VWO ima iste smjerove kao i HAVO, razlika je samo u razini na kojoj se predmeti rade te u trajanju. </w:t>
      </w:r>
      <w:r w:rsidR="000A745B">
        <w:rPr>
          <w:rFonts w:cstheme="minorHAnsi"/>
          <w:lang w:val="hr-HR"/>
        </w:rPr>
        <w:t xml:space="preserve">Učenici u ovom programu imaju </w:t>
      </w:r>
      <w:r w:rsidR="00B16F16">
        <w:rPr>
          <w:rFonts w:cstheme="minorHAnsi"/>
          <w:lang w:val="hr-HR"/>
        </w:rPr>
        <w:t xml:space="preserve">najmanje </w:t>
      </w:r>
      <w:r w:rsidR="000A745B">
        <w:rPr>
          <w:rFonts w:cstheme="minorHAnsi"/>
          <w:lang w:val="hr-HR"/>
        </w:rPr>
        <w:t xml:space="preserve">8 školskih predmeta po godini. </w:t>
      </w:r>
    </w:p>
    <w:p w:rsidR="00041771" w:rsidRDefault="00041771" w:rsidP="00041771">
      <w:pPr>
        <w:pStyle w:val="ListParagraph"/>
        <w:rPr>
          <w:rFonts w:cstheme="minorHAnsi"/>
          <w:lang w:val="hr-HR"/>
        </w:rPr>
      </w:pPr>
    </w:p>
    <w:p w:rsidR="004D198C" w:rsidRPr="00B16F16" w:rsidRDefault="00041771" w:rsidP="00B16F16">
      <w:pPr>
        <w:pStyle w:val="ListParagraph"/>
        <w:rPr>
          <w:rFonts w:cstheme="minorHAnsi"/>
          <w:lang w:val="hr-HR"/>
        </w:rPr>
      </w:pPr>
      <w:r>
        <w:rPr>
          <w:rFonts w:cstheme="minorHAnsi"/>
          <w:lang w:val="hr-HR"/>
        </w:rPr>
        <w:t>VWO</w:t>
      </w:r>
      <w:r w:rsidR="00B16F16">
        <w:rPr>
          <w:rFonts w:cstheme="minorHAnsi"/>
          <w:lang w:val="hr-HR"/>
        </w:rPr>
        <w:t xml:space="preserve"> smjer</w:t>
      </w:r>
      <w:r>
        <w:rPr>
          <w:rFonts w:cstheme="minorHAnsi"/>
          <w:lang w:val="hr-HR"/>
        </w:rPr>
        <w:t xml:space="preserve"> je podijeljen na </w:t>
      </w:r>
      <w:r w:rsidRPr="00B16F16">
        <w:rPr>
          <w:rFonts w:cstheme="minorHAnsi"/>
          <w:i/>
          <w:lang w:val="hr-HR"/>
        </w:rPr>
        <w:t>Atheneum</w:t>
      </w:r>
      <w:r>
        <w:rPr>
          <w:rFonts w:cstheme="minorHAnsi"/>
          <w:lang w:val="hr-HR"/>
        </w:rPr>
        <w:t xml:space="preserve"> i </w:t>
      </w:r>
      <w:r w:rsidRPr="00B16F16">
        <w:rPr>
          <w:rFonts w:cstheme="minorHAnsi"/>
          <w:i/>
          <w:lang w:val="hr-HR"/>
        </w:rPr>
        <w:t>Gymnasium</w:t>
      </w:r>
      <w:r>
        <w:rPr>
          <w:rFonts w:cstheme="minorHAnsi"/>
          <w:lang w:val="hr-HR"/>
        </w:rPr>
        <w:t xml:space="preserve">, koji imaju slične programe, osim što su u gimnaziji latinski </w:t>
      </w:r>
      <w:r w:rsidR="00B33B6D">
        <w:rPr>
          <w:rFonts w:cstheme="minorHAnsi"/>
          <w:lang w:val="hr-HR"/>
        </w:rPr>
        <w:t>i grčki jezik obavezni tijekom dvije</w:t>
      </w:r>
      <w:r>
        <w:rPr>
          <w:rFonts w:cstheme="minorHAnsi"/>
          <w:lang w:val="hr-HR"/>
        </w:rPr>
        <w:t xml:space="preserve"> godine školovanja. Učenici mogu i nakon te dvij</w:t>
      </w:r>
      <w:r w:rsidR="005562CB">
        <w:rPr>
          <w:rFonts w:cstheme="minorHAnsi"/>
          <w:lang w:val="hr-HR"/>
        </w:rPr>
        <w:t>e godine nastaviti učiti te jezike</w:t>
      </w:r>
      <w:r>
        <w:rPr>
          <w:rFonts w:cstheme="minorHAnsi"/>
          <w:lang w:val="hr-HR"/>
        </w:rPr>
        <w:t xml:space="preserve"> u kombinaciji s učenjem o antičkoj kulturi. Tzv. VWO-plus </w:t>
      </w:r>
      <w:r w:rsidR="00B16F16">
        <w:rPr>
          <w:rFonts w:cstheme="minorHAnsi"/>
          <w:lang w:val="hr-HR"/>
        </w:rPr>
        <w:t xml:space="preserve">smjer </w:t>
      </w:r>
      <w:r>
        <w:rPr>
          <w:rFonts w:cstheme="minorHAnsi"/>
          <w:lang w:val="hr-HR"/>
        </w:rPr>
        <w:t xml:space="preserve">nudi predmete poput filozofije, dodatnog stranog jezika te seminare o znanstvenim istraživanjima. </w:t>
      </w:r>
    </w:p>
    <w:p w:rsidR="003E3D2D" w:rsidRDefault="004D198C" w:rsidP="00041771">
      <w:pPr>
        <w:rPr>
          <w:rFonts w:eastAsia="Times New Roman" w:cstheme="minorHAnsi"/>
          <w:lang w:val="hr-HR"/>
        </w:rPr>
      </w:pPr>
      <w:r>
        <w:rPr>
          <w:rFonts w:eastAsia="Times New Roman" w:cstheme="minorHAnsi"/>
          <w:lang w:val="hr-HR"/>
        </w:rPr>
        <w:t>U nizozemskim srednjim školama v</w:t>
      </w:r>
      <w:r w:rsidR="003E3D2D">
        <w:rPr>
          <w:rFonts w:eastAsia="Times New Roman" w:cstheme="minorHAnsi"/>
          <w:lang w:val="hr-HR"/>
        </w:rPr>
        <w:t xml:space="preserve">elika se pažnja posvećuje </w:t>
      </w:r>
      <w:r w:rsidR="003E3D2D" w:rsidRPr="004D198C">
        <w:rPr>
          <w:rFonts w:eastAsia="Times New Roman" w:cstheme="minorHAnsi"/>
          <w:b/>
          <w:lang w:val="hr-HR"/>
        </w:rPr>
        <w:t>karijernom savjetovanju</w:t>
      </w:r>
      <w:r w:rsidR="003E3D2D">
        <w:rPr>
          <w:rFonts w:eastAsia="Times New Roman" w:cstheme="minorHAnsi"/>
          <w:lang w:val="hr-HR"/>
        </w:rPr>
        <w:t xml:space="preserve"> kako bi </w:t>
      </w:r>
      <w:r>
        <w:rPr>
          <w:rFonts w:eastAsia="Times New Roman" w:cstheme="minorHAnsi"/>
          <w:lang w:val="hr-HR"/>
        </w:rPr>
        <w:t>svaki učenik izabrao pravi modul</w:t>
      </w:r>
      <w:r w:rsidR="003E3D2D">
        <w:rPr>
          <w:rFonts w:eastAsia="Times New Roman" w:cstheme="minorHAnsi"/>
          <w:lang w:val="hr-HR"/>
        </w:rPr>
        <w:t xml:space="preserve"> za sebe. Tako se u BSG-u jedan nastavnik puno radno vrijeme bavi isključivo karijernim savjetovanje. </w:t>
      </w:r>
      <w:r>
        <w:rPr>
          <w:rFonts w:eastAsia="Times New Roman" w:cstheme="minorHAnsi"/>
          <w:lang w:val="hr-HR"/>
        </w:rPr>
        <w:t>Kvalitetno karijerno savjetovanje/pr</w:t>
      </w:r>
      <w:r w:rsidR="00B16F16">
        <w:rPr>
          <w:rFonts w:eastAsia="Times New Roman" w:cstheme="minorHAnsi"/>
          <w:lang w:val="hr-HR"/>
        </w:rPr>
        <w:t>ofesionalno usmjeravanje mora</w:t>
      </w:r>
      <w:r>
        <w:rPr>
          <w:rFonts w:eastAsia="Times New Roman" w:cstheme="minorHAnsi"/>
          <w:lang w:val="hr-HR"/>
        </w:rPr>
        <w:t>, putem edukacij</w:t>
      </w:r>
      <w:r w:rsidR="00B16F16">
        <w:rPr>
          <w:rFonts w:eastAsia="Times New Roman" w:cstheme="minorHAnsi"/>
          <w:lang w:val="hr-HR"/>
        </w:rPr>
        <w:t>a i financijske podrške, ojačati</w:t>
      </w:r>
      <w:r>
        <w:rPr>
          <w:rFonts w:eastAsia="Times New Roman" w:cstheme="minorHAnsi"/>
          <w:lang w:val="hr-HR"/>
        </w:rPr>
        <w:t xml:space="preserve"> i kod nas ako želimo da model kasnije orijentacije uspije.  </w:t>
      </w:r>
    </w:p>
    <w:p w:rsidR="00B16F16" w:rsidRDefault="00B16F16" w:rsidP="00041771">
      <w:pPr>
        <w:rPr>
          <w:rFonts w:eastAsia="Times New Roman" w:cstheme="minorHAnsi"/>
          <w:lang w:val="hr-HR"/>
        </w:rPr>
      </w:pPr>
    </w:p>
    <w:p w:rsidR="00261EA2" w:rsidRPr="008A0A1C" w:rsidRDefault="004D198C" w:rsidP="00041771">
      <w:pPr>
        <w:rPr>
          <w:lang w:val="hr-HR"/>
        </w:rPr>
      </w:pPr>
      <w:r>
        <w:rPr>
          <w:rFonts w:eastAsia="Times New Roman" w:cstheme="minorHAnsi"/>
          <w:lang w:val="hr-HR"/>
        </w:rPr>
        <w:t xml:space="preserve">Pri </w:t>
      </w:r>
      <w:r w:rsidRPr="004D198C">
        <w:rPr>
          <w:rFonts w:eastAsia="Times New Roman" w:cstheme="minorHAnsi"/>
          <w:b/>
          <w:lang w:val="hr-HR"/>
        </w:rPr>
        <w:t>prijelazu</w:t>
      </w:r>
      <w:r w:rsidR="00B96822" w:rsidRPr="004D198C">
        <w:rPr>
          <w:rFonts w:eastAsia="Times New Roman" w:cstheme="minorHAnsi"/>
          <w:b/>
          <w:lang w:val="hr-HR"/>
        </w:rPr>
        <w:t xml:space="preserve"> iz srednje škole</w:t>
      </w:r>
      <w:r w:rsidR="00B96822">
        <w:rPr>
          <w:rFonts w:eastAsia="Times New Roman" w:cstheme="minorHAnsi"/>
          <w:lang w:val="hr-HR"/>
        </w:rPr>
        <w:t xml:space="preserve"> </w:t>
      </w:r>
      <w:r w:rsidR="0087391C">
        <w:rPr>
          <w:rFonts w:eastAsia="Times New Roman" w:cstheme="minorHAnsi"/>
          <w:lang w:val="hr-HR"/>
        </w:rPr>
        <w:t>u Nizozemskoj se gledaju završne</w:t>
      </w:r>
      <w:r w:rsidR="00B96822">
        <w:rPr>
          <w:rFonts w:eastAsia="Times New Roman" w:cstheme="minorHAnsi"/>
          <w:lang w:val="hr-HR"/>
        </w:rPr>
        <w:t xml:space="preserve"> ocjene učenika. Pritom 50% završne ocjene učenika čini ocjena tj. rezultat na državnim ispitima, a preostalih 50% čine rezult</w:t>
      </w:r>
      <w:r>
        <w:rPr>
          <w:rFonts w:eastAsia="Times New Roman" w:cstheme="minorHAnsi"/>
          <w:lang w:val="hr-HR"/>
        </w:rPr>
        <w:t>ati školskih ispita</w:t>
      </w:r>
      <w:r w:rsidR="00B96822">
        <w:rPr>
          <w:rFonts w:eastAsia="Times New Roman" w:cstheme="minorHAnsi"/>
          <w:lang w:val="hr-HR"/>
        </w:rPr>
        <w:t>. Osim završne ocjene za upis na određeni fakultet može se tražiti polaganje prijemnog testa, provjera motivacije za studij</w:t>
      </w:r>
      <w:r>
        <w:rPr>
          <w:rFonts w:eastAsia="Times New Roman" w:cstheme="minorHAnsi"/>
          <w:lang w:val="hr-HR"/>
        </w:rPr>
        <w:t xml:space="preserve"> putem intervjua, donošenje mape s radovima,</w:t>
      </w:r>
      <w:r w:rsidR="00B96822">
        <w:rPr>
          <w:rFonts w:eastAsia="Times New Roman" w:cstheme="minorHAnsi"/>
          <w:lang w:val="hr-HR"/>
        </w:rPr>
        <w:t xml:space="preserve"> isl. </w:t>
      </w:r>
      <w:r w:rsidR="00802A96">
        <w:rPr>
          <w:rFonts w:eastAsia="Times New Roman" w:cstheme="minorHAnsi"/>
          <w:lang w:val="hr-HR"/>
        </w:rPr>
        <w:t>U Hrvatskoj ne postoji jedna završna ocjena, već se odvojeno gledaju rezultati na ispitima državne mature te prosjek prosjeka ocjena kroz 4 godine sredn</w:t>
      </w:r>
      <w:r w:rsidR="00261EA2">
        <w:rPr>
          <w:rFonts w:eastAsia="Times New Roman" w:cstheme="minorHAnsi"/>
          <w:lang w:val="hr-HR"/>
        </w:rPr>
        <w:t xml:space="preserve">je škole. Pritom su na većini studijskih smjerova rezultati DM glavni kriterij za upis, tj. donose najviše bodova. Državna je matura </w:t>
      </w:r>
      <w:r w:rsidR="0087391C">
        <w:rPr>
          <w:rFonts w:eastAsia="Times New Roman" w:cstheme="minorHAnsi"/>
          <w:lang w:val="hr-HR"/>
        </w:rPr>
        <w:t xml:space="preserve">kod nas </w:t>
      </w:r>
      <w:r w:rsidR="00261EA2">
        <w:rPr>
          <w:rFonts w:eastAsia="Times New Roman" w:cstheme="minorHAnsi"/>
          <w:lang w:val="hr-HR"/>
        </w:rPr>
        <w:t xml:space="preserve">uvedena u školskoj godini 2009./2010., ali nije bila popraćena nužnim </w:t>
      </w:r>
      <w:r w:rsidR="00261EA2" w:rsidRPr="00A51CF1">
        <w:rPr>
          <w:lang w:val="hr-HR"/>
        </w:rPr>
        <w:t>uv</w:t>
      </w:r>
      <w:r w:rsidR="00261EA2">
        <w:rPr>
          <w:lang w:val="hr-HR"/>
        </w:rPr>
        <w:t>ođenjem izbornosti tako da je takva matura</w:t>
      </w:r>
      <w:r w:rsidR="00261EA2" w:rsidRPr="00A51CF1">
        <w:rPr>
          <w:lang w:val="hr-HR"/>
        </w:rPr>
        <w:t xml:space="preserve"> velik</w:t>
      </w:r>
      <w:r w:rsidR="00261EA2">
        <w:rPr>
          <w:lang w:val="hr-HR"/>
        </w:rPr>
        <w:t>o dodatno opterećenje učenicima. Naime, s</w:t>
      </w:r>
      <w:r w:rsidR="00261EA2" w:rsidRPr="00A51CF1">
        <w:rPr>
          <w:lang w:val="hr-HR"/>
        </w:rPr>
        <w:t xml:space="preserve">vi učenici do kraja srednjoškolskog obrazovanja </w:t>
      </w:r>
      <w:r w:rsidR="00261EA2">
        <w:rPr>
          <w:lang w:val="hr-HR"/>
        </w:rPr>
        <w:t>slušaju</w:t>
      </w:r>
      <w:r w:rsidR="00261EA2" w:rsidRPr="00A51CF1">
        <w:rPr>
          <w:lang w:val="hr-HR"/>
        </w:rPr>
        <w:t xml:space="preserve"> 15 i više predmeta</w:t>
      </w:r>
      <w:r w:rsidR="00261EA2">
        <w:rPr>
          <w:lang w:val="hr-HR"/>
        </w:rPr>
        <w:t xml:space="preserve"> </w:t>
      </w:r>
      <w:r w:rsidR="00261EA2" w:rsidRPr="00A51CF1">
        <w:rPr>
          <w:lang w:val="hr-HR"/>
        </w:rPr>
        <w:t>dok</w:t>
      </w:r>
      <w:r w:rsidR="00261EA2">
        <w:rPr>
          <w:lang w:val="hr-HR"/>
        </w:rPr>
        <w:t xml:space="preserve"> se istovremeno moraju pripremati za maturu na kojoj </w:t>
      </w:r>
      <w:r w:rsidR="00261EA2" w:rsidRPr="00A51CF1">
        <w:rPr>
          <w:lang w:val="hr-HR"/>
        </w:rPr>
        <w:t>polažu sam</w:t>
      </w:r>
      <w:r w:rsidR="00261EA2">
        <w:rPr>
          <w:lang w:val="hr-HR"/>
        </w:rPr>
        <w:t>o tri obavezna i rijetko više od</w:t>
      </w:r>
      <w:r w:rsidR="00261EA2" w:rsidRPr="00A51CF1">
        <w:rPr>
          <w:lang w:val="hr-HR"/>
        </w:rPr>
        <w:t xml:space="preserve"> tri i</w:t>
      </w:r>
      <w:r w:rsidR="0087391C">
        <w:rPr>
          <w:lang w:val="hr-HR"/>
        </w:rPr>
        <w:t>zborna predmeta.</w:t>
      </w:r>
    </w:p>
    <w:p w:rsidR="00B16F16" w:rsidRDefault="00B16F16" w:rsidP="00041771">
      <w:pPr>
        <w:rPr>
          <w:rFonts w:eastAsia="Times New Roman" w:cstheme="minorHAnsi"/>
          <w:b/>
          <w:lang w:val="hr-HR"/>
        </w:rPr>
      </w:pPr>
    </w:p>
    <w:p w:rsidR="00B30F96" w:rsidRDefault="00261EA2" w:rsidP="00041771">
      <w:pPr>
        <w:rPr>
          <w:rFonts w:eastAsia="Times New Roman" w:cstheme="minorHAnsi"/>
          <w:lang w:val="hr-HR"/>
        </w:rPr>
      </w:pPr>
      <w:r>
        <w:rPr>
          <w:rFonts w:eastAsia="Times New Roman" w:cstheme="minorHAnsi"/>
          <w:b/>
          <w:lang w:val="hr-HR"/>
        </w:rPr>
        <w:t>Nizozemsko v</w:t>
      </w:r>
      <w:r w:rsidR="00041771" w:rsidRPr="00B30F96">
        <w:rPr>
          <w:rFonts w:eastAsia="Times New Roman" w:cstheme="minorHAnsi"/>
          <w:b/>
          <w:lang w:val="hr-HR"/>
        </w:rPr>
        <w:t>isoko obrazovanje</w:t>
      </w:r>
      <w:r w:rsidR="00802A96">
        <w:rPr>
          <w:rFonts w:eastAsia="Times New Roman" w:cstheme="minorHAnsi"/>
          <w:lang w:val="hr-HR"/>
        </w:rPr>
        <w:t xml:space="preserve"> se grana u tri smjera</w:t>
      </w:r>
      <w:r w:rsidR="00041771">
        <w:rPr>
          <w:rFonts w:eastAsia="Times New Roman" w:cstheme="minorHAnsi"/>
          <w:lang w:val="hr-HR"/>
        </w:rPr>
        <w:t xml:space="preserve">: MBO, HBO i WO. </w:t>
      </w:r>
      <w:r w:rsidR="00041771" w:rsidRPr="00802A96">
        <w:rPr>
          <w:rFonts w:eastAsia="Times New Roman" w:cstheme="minorHAnsi"/>
          <w:b/>
          <w:lang w:val="hr-HR"/>
        </w:rPr>
        <w:t>MBO</w:t>
      </w:r>
      <w:r w:rsidR="00B30F96">
        <w:rPr>
          <w:rFonts w:eastAsia="Times New Roman" w:cstheme="minorHAnsi"/>
          <w:lang w:val="hr-HR"/>
        </w:rPr>
        <w:t xml:space="preserve"> (Middelbaar beroepsonderwijs / Senior secondary vocational education)</w:t>
      </w:r>
      <w:r w:rsidR="00041771">
        <w:rPr>
          <w:rFonts w:eastAsia="Times New Roman" w:cstheme="minorHAnsi"/>
          <w:lang w:val="hr-HR"/>
        </w:rPr>
        <w:t xml:space="preserve"> traje 3-4 godine, te je predviđen za učenike koji su završili VMBO. Po završetku MBO-a može se početi raditi ili nastaviti školovanje na HBO razini.</w:t>
      </w:r>
    </w:p>
    <w:p w:rsidR="00B30F96" w:rsidRPr="00B30F96" w:rsidRDefault="00041771" w:rsidP="00877670">
      <w:pPr>
        <w:rPr>
          <w:rFonts w:eastAsia="Times New Roman" w:cstheme="minorHAnsi"/>
          <w:lang w:val="hr-HR"/>
        </w:rPr>
      </w:pPr>
      <w:r w:rsidRPr="00802A96">
        <w:rPr>
          <w:rFonts w:eastAsia="Times New Roman" w:cstheme="minorHAnsi"/>
          <w:b/>
          <w:lang w:val="hr-HR"/>
        </w:rPr>
        <w:t>HBO</w:t>
      </w:r>
      <w:r w:rsidR="00877670">
        <w:rPr>
          <w:rFonts w:eastAsia="Times New Roman" w:cstheme="minorHAnsi"/>
          <w:lang w:val="hr-HR"/>
        </w:rPr>
        <w:t xml:space="preserve"> (Hoger beroepsonderwijs / Higher profe</w:t>
      </w:r>
      <w:r w:rsidR="00802A96">
        <w:rPr>
          <w:rFonts w:eastAsia="Times New Roman" w:cstheme="minorHAnsi"/>
          <w:lang w:val="hr-HR"/>
        </w:rPr>
        <w:t>s</w:t>
      </w:r>
      <w:r w:rsidR="00877670">
        <w:rPr>
          <w:rFonts w:eastAsia="Times New Roman" w:cstheme="minorHAnsi"/>
          <w:lang w:val="hr-HR"/>
        </w:rPr>
        <w:t>sional educat</w:t>
      </w:r>
      <w:r w:rsidR="00B33B6D">
        <w:rPr>
          <w:rFonts w:eastAsia="Times New Roman" w:cstheme="minorHAnsi"/>
          <w:lang w:val="hr-HR"/>
        </w:rPr>
        <w:t>i</w:t>
      </w:r>
      <w:r w:rsidR="00877670">
        <w:rPr>
          <w:rFonts w:eastAsia="Times New Roman" w:cstheme="minorHAnsi"/>
          <w:lang w:val="hr-HR"/>
        </w:rPr>
        <w:t>on)</w:t>
      </w:r>
      <w:r>
        <w:rPr>
          <w:rFonts w:eastAsia="Times New Roman" w:cstheme="minorHAnsi"/>
          <w:lang w:val="hr-HR"/>
        </w:rPr>
        <w:t xml:space="preserve"> je moguće upisati s MBO, HAVO ili VWO diplomom, traje 4-6 godina i dijeli se na </w:t>
      </w:r>
      <w:r w:rsidR="00802A96">
        <w:rPr>
          <w:rFonts w:eastAsia="Times New Roman" w:cstheme="minorHAnsi"/>
          <w:lang w:val="hr-HR"/>
        </w:rPr>
        <w:t>preddiplomski (</w:t>
      </w:r>
      <w:r>
        <w:rPr>
          <w:rFonts w:eastAsia="Times New Roman" w:cstheme="minorHAnsi"/>
          <w:lang w:val="hr-HR"/>
        </w:rPr>
        <w:t>BA</w:t>
      </w:r>
      <w:r w:rsidR="00802A96">
        <w:rPr>
          <w:rFonts w:eastAsia="Times New Roman" w:cstheme="minorHAnsi"/>
          <w:lang w:val="hr-HR"/>
        </w:rPr>
        <w:t>)</w:t>
      </w:r>
      <w:r>
        <w:rPr>
          <w:rFonts w:eastAsia="Times New Roman" w:cstheme="minorHAnsi"/>
          <w:lang w:val="hr-HR"/>
        </w:rPr>
        <w:t xml:space="preserve"> i </w:t>
      </w:r>
      <w:r w:rsidR="00802A96">
        <w:rPr>
          <w:rFonts w:eastAsia="Times New Roman" w:cstheme="minorHAnsi"/>
          <w:lang w:val="hr-HR"/>
        </w:rPr>
        <w:t>diplomski (</w:t>
      </w:r>
      <w:r>
        <w:rPr>
          <w:rFonts w:eastAsia="Times New Roman" w:cstheme="minorHAnsi"/>
          <w:lang w:val="hr-HR"/>
        </w:rPr>
        <w:t>MA</w:t>
      </w:r>
      <w:r w:rsidR="00802A96">
        <w:rPr>
          <w:rFonts w:eastAsia="Times New Roman" w:cstheme="minorHAnsi"/>
          <w:lang w:val="hr-HR"/>
        </w:rPr>
        <w:t>) studij, u skladu s Bolonjskim procesom</w:t>
      </w:r>
      <w:r>
        <w:rPr>
          <w:rFonts w:eastAsia="Times New Roman" w:cstheme="minorHAnsi"/>
          <w:lang w:val="hr-HR"/>
        </w:rPr>
        <w:t>.</w:t>
      </w:r>
    </w:p>
    <w:p w:rsidR="00041771" w:rsidRPr="00041771" w:rsidRDefault="00041771" w:rsidP="00041771">
      <w:pPr>
        <w:rPr>
          <w:rFonts w:eastAsia="Times New Roman" w:cstheme="minorHAnsi"/>
          <w:lang w:val="hr-HR"/>
        </w:rPr>
      </w:pPr>
      <w:r w:rsidRPr="00802A96">
        <w:rPr>
          <w:rFonts w:eastAsia="Times New Roman" w:cstheme="minorHAnsi"/>
          <w:b/>
          <w:lang w:val="hr-HR"/>
        </w:rPr>
        <w:t>WO</w:t>
      </w:r>
      <w:r w:rsidR="00877670">
        <w:rPr>
          <w:rFonts w:eastAsia="Times New Roman" w:cstheme="minorHAnsi"/>
          <w:lang w:val="hr-HR"/>
        </w:rPr>
        <w:t xml:space="preserve"> (Wetens</w:t>
      </w:r>
      <w:r w:rsidR="00B16F16">
        <w:rPr>
          <w:rFonts w:eastAsia="Times New Roman" w:cstheme="minorHAnsi"/>
          <w:lang w:val="hr-HR"/>
        </w:rPr>
        <w:t>chappelijk onderwijs / Research-oriented education</w:t>
      </w:r>
      <w:r w:rsidR="00877670">
        <w:rPr>
          <w:rFonts w:eastAsia="Times New Roman" w:cstheme="minorHAnsi"/>
          <w:lang w:val="hr-HR"/>
        </w:rPr>
        <w:t>)</w:t>
      </w:r>
      <w:r w:rsidR="00B30F96">
        <w:rPr>
          <w:rFonts w:eastAsia="Times New Roman" w:cstheme="minorHAnsi"/>
          <w:lang w:val="hr-HR"/>
        </w:rPr>
        <w:t xml:space="preserve"> je moguće upisati s VWO diplomom ili tzv. „propedeuse“ diplomom (P diplomom) iz H</w:t>
      </w:r>
      <w:r w:rsidR="00B33B6D">
        <w:rPr>
          <w:rFonts w:eastAsia="Times New Roman" w:cstheme="minorHAnsi"/>
          <w:lang w:val="hr-HR"/>
        </w:rPr>
        <w:t>BO-a. To je posebna diploma koju</w:t>
      </w:r>
      <w:r w:rsidR="00B30F96">
        <w:rPr>
          <w:rFonts w:eastAsia="Times New Roman" w:cstheme="minorHAnsi"/>
          <w:lang w:val="hr-HR"/>
        </w:rPr>
        <w:t xml:space="preserve"> mogu dobiti studenti koji su </w:t>
      </w:r>
      <w:r w:rsidR="00B33B6D">
        <w:rPr>
          <w:rFonts w:eastAsia="Times New Roman" w:cstheme="minorHAnsi"/>
          <w:lang w:val="hr-HR"/>
        </w:rPr>
        <w:t xml:space="preserve">u </w:t>
      </w:r>
      <w:r w:rsidR="00B30F96">
        <w:rPr>
          <w:rFonts w:eastAsia="Times New Roman" w:cstheme="minorHAnsi"/>
          <w:lang w:val="hr-HR"/>
        </w:rPr>
        <w:t>1. godini studiranja skupili svih 60 ECTS bodova i time potvrdili kako su spremni za n</w:t>
      </w:r>
      <w:r w:rsidR="00802A96">
        <w:rPr>
          <w:rFonts w:eastAsia="Times New Roman" w:cstheme="minorHAnsi"/>
          <w:lang w:val="hr-HR"/>
        </w:rPr>
        <w:t>astavak studija. WO je usmjeren</w:t>
      </w:r>
      <w:r w:rsidR="00B30F96">
        <w:rPr>
          <w:rFonts w:eastAsia="Times New Roman" w:cstheme="minorHAnsi"/>
          <w:lang w:val="hr-HR"/>
        </w:rPr>
        <w:t xml:space="preserve"> na visoko obrazovanje u znanosti ili um</w:t>
      </w:r>
      <w:r w:rsidR="00802A96">
        <w:rPr>
          <w:rFonts w:eastAsia="Times New Roman" w:cstheme="minorHAnsi"/>
          <w:lang w:val="hr-HR"/>
        </w:rPr>
        <w:t>jetnosti, te isto ima BA i MA razinu</w:t>
      </w:r>
      <w:r w:rsidR="00B30F96">
        <w:rPr>
          <w:rFonts w:eastAsia="Times New Roman" w:cstheme="minorHAnsi"/>
          <w:lang w:val="hr-HR"/>
        </w:rPr>
        <w:t xml:space="preserve">. </w:t>
      </w:r>
    </w:p>
    <w:p w:rsidR="00B96822" w:rsidRDefault="00B96822" w:rsidP="00877670">
      <w:pPr>
        <w:pStyle w:val="NoSpacing"/>
        <w:rPr>
          <w:b/>
          <w:lang w:val="hr-HR"/>
        </w:rPr>
      </w:pPr>
    </w:p>
    <w:p w:rsidR="0029656C" w:rsidRPr="005B3532" w:rsidRDefault="0029656C" w:rsidP="0029656C">
      <w:pPr>
        <w:pStyle w:val="NoSpacing"/>
        <w:rPr>
          <w:b/>
          <w:lang w:val="hr-HR"/>
        </w:rPr>
      </w:pPr>
      <w:r>
        <w:rPr>
          <w:b/>
          <w:lang w:val="hr-HR"/>
        </w:rPr>
        <w:t>Udžbenici</w:t>
      </w:r>
    </w:p>
    <w:p w:rsidR="0029656C" w:rsidRDefault="0029656C" w:rsidP="0029656C">
      <w:pPr>
        <w:pStyle w:val="NoSpacing"/>
        <w:rPr>
          <w:lang w:val="hr-HR"/>
        </w:rPr>
      </w:pPr>
      <w:r>
        <w:rPr>
          <w:lang w:val="hr-HR"/>
        </w:rPr>
        <w:t xml:space="preserve">Nizozemski učenici ne plaćaju udžbenike već ih naručuju preko interneta pa ih na kraju nastavne godine vraćaju. Plaćaju jedino ako su napravili nekakvu štetu. </w:t>
      </w:r>
      <w:r w:rsidR="00171EC1">
        <w:rPr>
          <w:lang w:val="hr-HR"/>
        </w:rPr>
        <w:t xml:space="preserve">I kod nas se na razini nekih lokalnih zajednica učenicima daju besplatni udžbenici, ali za sada ne na razini cijele države. </w:t>
      </w:r>
      <w:r>
        <w:rPr>
          <w:lang w:val="hr-HR"/>
        </w:rPr>
        <w:t xml:space="preserve">Nastavnici nisu obavezni koristiti udžbenik </w:t>
      </w:r>
      <w:r w:rsidR="00171EC1">
        <w:rPr>
          <w:lang w:val="hr-HR"/>
        </w:rPr>
        <w:t>u nastavi ukoliko</w:t>
      </w:r>
      <w:r>
        <w:rPr>
          <w:lang w:val="hr-HR"/>
        </w:rPr>
        <w:t xml:space="preserve"> procijene da nije potreban. Što se tiče pisanja udžbenika, uobičajeno je da su autori sami nastavnici, a ne fakultetski profesori kao što je to još uvijek često slučaj kod nas. </w:t>
      </w:r>
    </w:p>
    <w:p w:rsidR="0029656C" w:rsidRDefault="0029656C" w:rsidP="00877670">
      <w:pPr>
        <w:pStyle w:val="NoSpacing"/>
        <w:rPr>
          <w:b/>
          <w:lang w:val="hr-HR"/>
        </w:rPr>
      </w:pPr>
    </w:p>
    <w:p w:rsidR="00877670" w:rsidRPr="00877670" w:rsidRDefault="00877670" w:rsidP="00877670">
      <w:pPr>
        <w:pStyle w:val="NoSpacing"/>
        <w:rPr>
          <w:b/>
          <w:lang w:val="hr-HR"/>
        </w:rPr>
      </w:pPr>
      <w:r w:rsidRPr="00877670">
        <w:rPr>
          <w:b/>
          <w:lang w:val="hr-HR"/>
        </w:rPr>
        <w:t>Ocjenjivanje</w:t>
      </w:r>
    </w:p>
    <w:p w:rsidR="00877670" w:rsidRDefault="00877670" w:rsidP="00877670">
      <w:pPr>
        <w:pStyle w:val="NoSpacing"/>
        <w:rPr>
          <w:lang w:val="hr-HR"/>
        </w:rPr>
      </w:pPr>
      <w:r>
        <w:rPr>
          <w:lang w:val="hr-HR"/>
        </w:rPr>
        <w:t xml:space="preserve">U Nizozemskoj se koriste </w:t>
      </w:r>
      <w:r w:rsidR="00AD5B47">
        <w:rPr>
          <w:lang w:val="hr-HR"/>
        </w:rPr>
        <w:t>ocjene od 1 do 10, pri čemu je 6</w:t>
      </w:r>
      <w:r>
        <w:rPr>
          <w:lang w:val="hr-HR"/>
        </w:rPr>
        <w:t xml:space="preserve"> minimalna ocjena za prolaz</w:t>
      </w:r>
      <w:r w:rsidR="00AD5B47">
        <w:rPr>
          <w:lang w:val="hr-HR"/>
        </w:rPr>
        <w:t xml:space="preserve"> na razini predmeta</w:t>
      </w:r>
      <w:r w:rsidR="00A9675B">
        <w:rPr>
          <w:lang w:val="hr-HR"/>
        </w:rPr>
        <w:t>, a 5,5 je prosjek ocjena svih predmeta nužan za proći razred</w:t>
      </w:r>
      <w:r w:rsidR="00761376">
        <w:rPr>
          <w:lang w:val="hr-HR"/>
        </w:rPr>
        <w:t>. Pritom se ocjene od 1 do 3,</w:t>
      </w:r>
      <w:r w:rsidR="002E3EEF">
        <w:rPr>
          <w:lang w:val="hr-HR"/>
        </w:rPr>
        <w:t xml:space="preserve"> te najviše ocjene 9 i 10 </w:t>
      </w:r>
      <w:r>
        <w:rPr>
          <w:lang w:val="hr-HR"/>
        </w:rPr>
        <w:t>rijetko dobivaju.</w:t>
      </w:r>
      <w:r w:rsidR="005F4D00">
        <w:rPr>
          <w:lang w:val="hr-HR"/>
        </w:rPr>
        <w:t xml:space="preserve"> </w:t>
      </w:r>
      <w:r w:rsidR="002E3EEF">
        <w:rPr>
          <w:lang w:val="hr-HR"/>
        </w:rPr>
        <w:t xml:space="preserve">Ovako bi izgledala usporedba s našim sustavom ocjenjivanja: </w:t>
      </w:r>
    </w:p>
    <w:p w:rsidR="005F4D00" w:rsidRDefault="005F4D00" w:rsidP="00877670">
      <w:pPr>
        <w:pStyle w:val="NoSpacing"/>
        <w:rPr>
          <w:lang w:val="hr-HR"/>
        </w:rPr>
      </w:pPr>
    </w:p>
    <w:tbl>
      <w:tblPr>
        <w:tblStyle w:val="TableGrid"/>
        <w:tblW w:w="0" w:type="auto"/>
        <w:jc w:val="center"/>
        <w:tblLook w:val="04A0" w:firstRow="1" w:lastRow="0" w:firstColumn="1" w:lastColumn="0" w:noHBand="0" w:noVBand="1"/>
      </w:tblPr>
      <w:tblGrid>
        <w:gridCol w:w="2245"/>
        <w:gridCol w:w="2070"/>
      </w:tblGrid>
      <w:tr w:rsidR="002E3EEF" w:rsidTr="002E3EEF">
        <w:trPr>
          <w:jc w:val="center"/>
        </w:trPr>
        <w:tc>
          <w:tcPr>
            <w:tcW w:w="2245" w:type="dxa"/>
          </w:tcPr>
          <w:p w:rsidR="002E3EEF" w:rsidRDefault="002E3EEF" w:rsidP="002E3EEF">
            <w:pPr>
              <w:pStyle w:val="NoSpacing"/>
              <w:jc w:val="center"/>
              <w:rPr>
                <w:lang w:val="hr-HR"/>
              </w:rPr>
            </w:pPr>
            <w:r>
              <w:rPr>
                <w:lang w:val="hr-HR"/>
              </w:rPr>
              <w:t>Ocjene u nizozemskom obrazovnom sustavu</w:t>
            </w:r>
          </w:p>
        </w:tc>
        <w:tc>
          <w:tcPr>
            <w:tcW w:w="2070" w:type="dxa"/>
          </w:tcPr>
          <w:p w:rsidR="002E3EEF" w:rsidRDefault="002E3EEF" w:rsidP="002E3EEF">
            <w:pPr>
              <w:pStyle w:val="NoSpacing"/>
              <w:jc w:val="center"/>
              <w:rPr>
                <w:lang w:val="hr-HR"/>
              </w:rPr>
            </w:pPr>
            <w:r>
              <w:rPr>
                <w:lang w:val="hr-HR"/>
              </w:rPr>
              <w:t>Ocjene u hrvatskom obrazovnom sustavu</w:t>
            </w:r>
          </w:p>
        </w:tc>
      </w:tr>
      <w:tr w:rsidR="002E3EEF" w:rsidTr="002E3EEF">
        <w:trPr>
          <w:jc w:val="center"/>
        </w:trPr>
        <w:tc>
          <w:tcPr>
            <w:tcW w:w="2245" w:type="dxa"/>
          </w:tcPr>
          <w:p w:rsidR="002E3EEF" w:rsidRDefault="000B655D" w:rsidP="002E3EEF">
            <w:pPr>
              <w:pStyle w:val="NoSpacing"/>
              <w:jc w:val="center"/>
              <w:rPr>
                <w:lang w:val="hr-HR"/>
              </w:rPr>
            </w:pPr>
            <w:r>
              <w:rPr>
                <w:lang w:val="hr-HR"/>
              </w:rPr>
              <w:t>8</w:t>
            </w:r>
            <w:r w:rsidR="002E3EEF">
              <w:rPr>
                <w:lang w:val="hr-HR"/>
              </w:rPr>
              <w:t xml:space="preserve"> </w:t>
            </w:r>
            <w:r w:rsidR="00E64142">
              <w:rPr>
                <w:lang w:val="hr-HR"/>
              </w:rPr>
              <w:t>–</w:t>
            </w:r>
            <w:r w:rsidR="002E3EEF">
              <w:rPr>
                <w:lang w:val="hr-HR"/>
              </w:rPr>
              <w:t xml:space="preserve"> 10</w:t>
            </w:r>
          </w:p>
        </w:tc>
        <w:tc>
          <w:tcPr>
            <w:tcW w:w="2070" w:type="dxa"/>
          </w:tcPr>
          <w:p w:rsidR="002E3EEF" w:rsidRDefault="002E3EEF" w:rsidP="002E3EEF">
            <w:pPr>
              <w:pStyle w:val="NoSpacing"/>
              <w:jc w:val="center"/>
              <w:rPr>
                <w:lang w:val="hr-HR"/>
              </w:rPr>
            </w:pPr>
            <w:r>
              <w:rPr>
                <w:lang w:val="hr-HR"/>
              </w:rPr>
              <w:t>5</w:t>
            </w:r>
          </w:p>
        </w:tc>
      </w:tr>
      <w:tr w:rsidR="002E3EEF" w:rsidTr="002E3EEF">
        <w:trPr>
          <w:jc w:val="center"/>
        </w:trPr>
        <w:tc>
          <w:tcPr>
            <w:tcW w:w="2245" w:type="dxa"/>
          </w:tcPr>
          <w:p w:rsidR="002E3EEF" w:rsidRDefault="000B655D" w:rsidP="002E3EEF">
            <w:pPr>
              <w:pStyle w:val="NoSpacing"/>
              <w:jc w:val="center"/>
              <w:rPr>
                <w:lang w:val="hr-HR"/>
              </w:rPr>
            </w:pPr>
            <w:r>
              <w:rPr>
                <w:lang w:val="hr-HR"/>
              </w:rPr>
              <w:t>7-</w:t>
            </w:r>
            <w:r w:rsidR="002E3EEF">
              <w:rPr>
                <w:lang w:val="hr-HR"/>
              </w:rPr>
              <w:t>8</w:t>
            </w:r>
          </w:p>
        </w:tc>
        <w:tc>
          <w:tcPr>
            <w:tcW w:w="2070" w:type="dxa"/>
          </w:tcPr>
          <w:p w:rsidR="002E3EEF" w:rsidRDefault="002E3EEF" w:rsidP="002E3EEF">
            <w:pPr>
              <w:pStyle w:val="NoSpacing"/>
              <w:jc w:val="center"/>
              <w:rPr>
                <w:lang w:val="hr-HR"/>
              </w:rPr>
            </w:pPr>
            <w:r>
              <w:rPr>
                <w:lang w:val="hr-HR"/>
              </w:rPr>
              <w:t>4</w:t>
            </w:r>
          </w:p>
        </w:tc>
      </w:tr>
      <w:tr w:rsidR="002E3EEF" w:rsidTr="002E3EEF">
        <w:trPr>
          <w:jc w:val="center"/>
        </w:trPr>
        <w:tc>
          <w:tcPr>
            <w:tcW w:w="2245" w:type="dxa"/>
          </w:tcPr>
          <w:p w:rsidR="002E3EEF" w:rsidRDefault="000B655D" w:rsidP="002E3EEF">
            <w:pPr>
              <w:pStyle w:val="NoSpacing"/>
              <w:jc w:val="center"/>
              <w:rPr>
                <w:lang w:val="hr-HR"/>
              </w:rPr>
            </w:pPr>
            <w:r>
              <w:rPr>
                <w:lang w:val="hr-HR"/>
              </w:rPr>
              <w:t>6-</w:t>
            </w:r>
            <w:r w:rsidR="002E3EEF">
              <w:rPr>
                <w:lang w:val="hr-HR"/>
              </w:rPr>
              <w:t>7</w:t>
            </w:r>
          </w:p>
        </w:tc>
        <w:tc>
          <w:tcPr>
            <w:tcW w:w="2070" w:type="dxa"/>
          </w:tcPr>
          <w:p w:rsidR="002E3EEF" w:rsidRDefault="002E3EEF" w:rsidP="002E3EEF">
            <w:pPr>
              <w:pStyle w:val="NoSpacing"/>
              <w:jc w:val="center"/>
              <w:rPr>
                <w:lang w:val="hr-HR"/>
              </w:rPr>
            </w:pPr>
            <w:r>
              <w:rPr>
                <w:lang w:val="hr-HR"/>
              </w:rPr>
              <w:t>3</w:t>
            </w:r>
          </w:p>
        </w:tc>
      </w:tr>
      <w:tr w:rsidR="002E3EEF" w:rsidTr="002E3EEF">
        <w:trPr>
          <w:jc w:val="center"/>
        </w:trPr>
        <w:tc>
          <w:tcPr>
            <w:tcW w:w="2245" w:type="dxa"/>
          </w:tcPr>
          <w:p w:rsidR="002E3EEF" w:rsidRDefault="000B655D" w:rsidP="002E3EEF">
            <w:pPr>
              <w:pStyle w:val="NoSpacing"/>
              <w:jc w:val="center"/>
              <w:rPr>
                <w:lang w:val="hr-HR"/>
              </w:rPr>
            </w:pPr>
            <w:r>
              <w:rPr>
                <w:lang w:val="hr-HR"/>
              </w:rPr>
              <w:t>5,5-</w:t>
            </w:r>
            <w:r w:rsidR="002E3EEF">
              <w:rPr>
                <w:lang w:val="hr-HR"/>
              </w:rPr>
              <w:t>6</w:t>
            </w:r>
          </w:p>
        </w:tc>
        <w:tc>
          <w:tcPr>
            <w:tcW w:w="2070" w:type="dxa"/>
          </w:tcPr>
          <w:p w:rsidR="002E3EEF" w:rsidRDefault="002E3EEF" w:rsidP="002E3EEF">
            <w:pPr>
              <w:pStyle w:val="NoSpacing"/>
              <w:jc w:val="center"/>
              <w:rPr>
                <w:lang w:val="hr-HR"/>
              </w:rPr>
            </w:pPr>
            <w:r>
              <w:rPr>
                <w:lang w:val="hr-HR"/>
              </w:rPr>
              <w:t>2</w:t>
            </w:r>
          </w:p>
        </w:tc>
      </w:tr>
      <w:tr w:rsidR="002E3EEF" w:rsidTr="002E3EEF">
        <w:trPr>
          <w:jc w:val="center"/>
        </w:trPr>
        <w:tc>
          <w:tcPr>
            <w:tcW w:w="2245" w:type="dxa"/>
          </w:tcPr>
          <w:p w:rsidR="002E3EEF" w:rsidRDefault="000B655D" w:rsidP="002E3EEF">
            <w:pPr>
              <w:pStyle w:val="NoSpacing"/>
              <w:jc w:val="center"/>
              <w:rPr>
                <w:lang w:val="hr-HR"/>
              </w:rPr>
            </w:pPr>
            <w:r>
              <w:rPr>
                <w:lang w:val="hr-HR"/>
              </w:rPr>
              <w:t>1-</w:t>
            </w:r>
            <w:r w:rsidR="002E3EEF">
              <w:rPr>
                <w:lang w:val="hr-HR"/>
              </w:rPr>
              <w:t>5</w:t>
            </w:r>
          </w:p>
        </w:tc>
        <w:tc>
          <w:tcPr>
            <w:tcW w:w="2070" w:type="dxa"/>
          </w:tcPr>
          <w:p w:rsidR="002E3EEF" w:rsidRDefault="000B655D" w:rsidP="002E3EEF">
            <w:pPr>
              <w:pStyle w:val="NoSpacing"/>
              <w:jc w:val="center"/>
              <w:rPr>
                <w:lang w:val="hr-HR"/>
              </w:rPr>
            </w:pPr>
            <w:r>
              <w:rPr>
                <w:lang w:val="hr-HR"/>
              </w:rPr>
              <w:t>1</w:t>
            </w:r>
          </w:p>
        </w:tc>
      </w:tr>
    </w:tbl>
    <w:p w:rsidR="005F4D00" w:rsidRPr="000B655D" w:rsidRDefault="000B655D" w:rsidP="00877670">
      <w:pPr>
        <w:pStyle w:val="NoSpacing"/>
        <w:rPr>
          <w:sz w:val="20"/>
          <w:szCs w:val="20"/>
          <w:lang w:val="hr-HR"/>
        </w:rPr>
      </w:pPr>
      <w:r w:rsidRPr="0087391C">
        <w:rPr>
          <w:sz w:val="20"/>
          <w:szCs w:val="20"/>
          <w:lang w:val="hr-HR"/>
        </w:rPr>
        <w:t>(Usporedba je</w:t>
      </w:r>
      <w:r w:rsidR="0087391C">
        <w:rPr>
          <w:sz w:val="20"/>
          <w:szCs w:val="20"/>
          <w:lang w:val="hr-HR"/>
        </w:rPr>
        <w:t xml:space="preserve"> napravljena pomoću podataka nađenih na</w:t>
      </w:r>
      <w:r w:rsidR="0087391C" w:rsidRPr="0087391C">
        <w:rPr>
          <w:sz w:val="20"/>
          <w:szCs w:val="20"/>
          <w:lang w:val="hr-HR"/>
        </w:rPr>
        <w:t xml:space="preserve"> i</w:t>
      </w:r>
      <w:r w:rsidR="0087391C">
        <w:rPr>
          <w:sz w:val="20"/>
          <w:szCs w:val="20"/>
          <w:lang w:val="hr-HR"/>
        </w:rPr>
        <w:t>nternet stranici</w:t>
      </w:r>
      <w:r w:rsidRPr="0087391C">
        <w:rPr>
          <w:sz w:val="20"/>
          <w:szCs w:val="20"/>
          <w:lang w:val="hr-HR"/>
        </w:rPr>
        <w:t xml:space="preserve"> </w:t>
      </w:r>
      <w:hyperlink r:id="rId9" w:history="1">
        <w:r w:rsidRPr="000B655D">
          <w:rPr>
            <w:rStyle w:val="Hyperlink"/>
            <w:sz w:val="20"/>
            <w:szCs w:val="20"/>
            <w:lang w:val="hr-HR"/>
          </w:rPr>
          <w:t>https://www.studyinholland.nl/documentation/grading-systems-in-the-netherlands-the-united-states-and-the-united-kingdom.pdf</w:t>
        </w:r>
      </w:hyperlink>
      <w:r w:rsidRPr="000B655D">
        <w:rPr>
          <w:sz w:val="20"/>
          <w:szCs w:val="20"/>
          <w:lang w:val="hr-HR"/>
        </w:rPr>
        <w:t xml:space="preserve">) </w:t>
      </w:r>
    </w:p>
    <w:p w:rsidR="000B655D" w:rsidRDefault="000B655D" w:rsidP="00877670">
      <w:pPr>
        <w:pStyle w:val="NoSpacing"/>
        <w:rPr>
          <w:lang w:val="hr-HR"/>
        </w:rPr>
      </w:pPr>
    </w:p>
    <w:p w:rsidR="00A9675B" w:rsidRDefault="0087391C" w:rsidP="00F364D5">
      <w:pPr>
        <w:rPr>
          <w:lang w:val="hr-HR"/>
        </w:rPr>
      </w:pPr>
      <w:r>
        <w:rPr>
          <w:lang w:val="hr-HR"/>
        </w:rPr>
        <w:t>U Nizozemskoj je naglasak na individualnom napretku i razvoju učenika, te ocjenjivanja nema u prvim godinama osnovne škole već se ono kasnije postupno uvodi. Smatram da se kod nas prerano naglasak stavlja na ocjene, te da bi ocjenjivanje u nižim razredima OŠ trebalo biti opisno, a naglasak bi se trebao staviti na razvijanje ljubavi prema učenju, čitan</w:t>
      </w:r>
      <w:r w:rsidR="00171EC1">
        <w:rPr>
          <w:lang w:val="hr-HR"/>
        </w:rPr>
        <w:t>ju i istraživanju.</w:t>
      </w:r>
    </w:p>
    <w:p w:rsidR="00A9675B" w:rsidRPr="00B96822" w:rsidRDefault="00A9675B" w:rsidP="00877670">
      <w:pPr>
        <w:pStyle w:val="NoSpacing"/>
        <w:rPr>
          <w:b/>
          <w:lang w:val="hr-HR"/>
        </w:rPr>
      </w:pPr>
      <w:r w:rsidRPr="00B96822">
        <w:rPr>
          <w:b/>
          <w:lang w:val="hr-HR"/>
        </w:rPr>
        <w:t>Organizacija nastave</w:t>
      </w:r>
    </w:p>
    <w:p w:rsidR="00A9675B" w:rsidRDefault="00A9675B" w:rsidP="00877670">
      <w:pPr>
        <w:pStyle w:val="NoSpacing"/>
        <w:rPr>
          <w:lang w:val="hr-HR"/>
        </w:rPr>
      </w:pPr>
      <w:r>
        <w:rPr>
          <w:lang w:val="hr-HR"/>
        </w:rPr>
        <w:t xml:space="preserve">Nastave je u svim </w:t>
      </w:r>
      <w:r w:rsidR="002E3EEF">
        <w:rPr>
          <w:lang w:val="hr-HR"/>
        </w:rPr>
        <w:t xml:space="preserve">nizozemskim </w:t>
      </w:r>
      <w:r>
        <w:rPr>
          <w:lang w:val="hr-HR"/>
        </w:rPr>
        <w:t>školama – i osnovnim i srednjim – samo u</w:t>
      </w:r>
      <w:r w:rsidR="000B655D">
        <w:rPr>
          <w:lang w:val="hr-HR"/>
        </w:rPr>
        <w:t xml:space="preserve"> jutarnjoj smjeni</w:t>
      </w:r>
      <w:r w:rsidR="002E3EEF">
        <w:rPr>
          <w:lang w:val="hr-HR"/>
        </w:rPr>
        <w:t>.</w:t>
      </w:r>
      <w:r w:rsidR="00761376">
        <w:rPr>
          <w:lang w:val="hr-HR"/>
        </w:rPr>
        <w:t xml:space="preserve"> Zasada je nama</w:t>
      </w:r>
      <w:r w:rsidR="00F364D5">
        <w:rPr>
          <w:lang w:val="hr-HR"/>
        </w:rPr>
        <w:t xml:space="preserve"> u Hrvatskoj to nedostižan cilj</w:t>
      </w:r>
      <w:r w:rsidR="00761376">
        <w:rPr>
          <w:lang w:val="hr-HR"/>
        </w:rPr>
        <w:t xml:space="preserve">, ali sve je više škola koje imaju nastavu samo ujutro, pa tako i Gimnazija Tituša Brezovačkog. </w:t>
      </w:r>
      <w:r w:rsidR="007F4104">
        <w:rPr>
          <w:lang w:val="hr-HR"/>
        </w:rPr>
        <w:t>U BSG-u prvi sat počinje u 8.45, a zadnji</w:t>
      </w:r>
      <w:r w:rsidR="000B655D">
        <w:rPr>
          <w:lang w:val="hr-HR"/>
        </w:rPr>
        <w:t xml:space="preserve"> (8.) </w:t>
      </w:r>
      <w:r w:rsidR="007F4104">
        <w:rPr>
          <w:lang w:val="hr-HR"/>
        </w:rPr>
        <w:t>završava u 16.15</w:t>
      </w:r>
      <w:r w:rsidR="00193902">
        <w:rPr>
          <w:lang w:val="hr-HR"/>
        </w:rPr>
        <w:t xml:space="preserve">, te su unutar radnog dana dvije duže pauze – od 20 tj. 30 minuta. </w:t>
      </w:r>
    </w:p>
    <w:p w:rsidR="00F364D5" w:rsidRDefault="00F364D5" w:rsidP="00877670">
      <w:pPr>
        <w:pStyle w:val="NoSpacing"/>
        <w:rPr>
          <w:lang w:val="hr-HR"/>
        </w:rPr>
      </w:pPr>
    </w:p>
    <w:p w:rsidR="00F364D5" w:rsidRPr="005B3532" w:rsidRDefault="00F364D5" w:rsidP="00F364D5">
      <w:pPr>
        <w:pStyle w:val="NoSpacing"/>
        <w:rPr>
          <w:b/>
          <w:lang w:val="hr-HR"/>
        </w:rPr>
      </w:pPr>
      <w:r>
        <w:rPr>
          <w:b/>
          <w:lang w:val="hr-HR"/>
        </w:rPr>
        <w:t>Stručno usavrš</w:t>
      </w:r>
      <w:r w:rsidRPr="005B3532">
        <w:rPr>
          <w:b/>
          <w:lang w:val="hr-HR"/>
        </w:rPr>
        <w:t>avanje nastavnika</w:t>
      </w:r>
    </w:p>
    <w:p w:rsidR="00F364D5" w:rsidRDefault="00F364D5" w:rsidP="00877670">
      <w:pPr>
        <w:pStyle w:val="NoSpacing"/>
        <w:rPr>
          <w:lang w:val="hr-HR"/>
        </w:rPr>
      </w:pPr>
      <w:r>
        <w:rPr>
          <w:lang w:val="hr-HR"/>
        </w:rPr>
        <w:t xml:space="preserve">Nizozemski nastavnici – pripravnici zapošljavaju se nakon završetka studija na određeno vrijeme, stažiraju jednu godinu te moraju položiti stručni ispit kako bi postali kandidati za dobivanje stalnog zaposlenja. Kad se zaposle očekuje se da svake godine 10% svog fonda radnih sati provedu na stručnom usavršavanju. Kod nas se od nastavnika očekuje da se redovito stručno usavršavaju, ali same škole često nemaju financijske mogućnosti za plaćanje edukacija. </w:t>
      </w:r>
    </w:p>
    <w:p w:rsidR="003D15C6" w:rsidRDefault="003D15C6" w:rsidP="00877670">
      <w:pPr>
        <w:pStyle w:val="NoSpacing"/>
        <w:rPr>
          <w:lang w:val="hr-HR"/>
        </w:rPr>
      </w:pPr>
    </w:p>
    <w:p w:rsidR="0087391C" w:rsidRPr="000B1545" w:rsidRDefault="0087391C" w:rsidP="0087391C">
      <w:pPr>
        <w:pStyle w:val="NoSpacing"/>
        <w:rPr>
          <w:b/>
          <w:lang w:val="hr-HR"/>
        </w:rPr>
      </w:pPr>
      <w:r>
        <w:rPr>
          <w:b/>
          <w:lang w:val="hr-HR"/>
        </w:rPr>
        <w:t>Podjela poslova u školi</w:t>
      </w:r>
    </w:p>
    <w:p w:rsidR="0087391C" w:rsidRDefault="0087391C" w:rsidP="0087391C">
      <w:pPr>
        <w:pStyle w:val="NoSpacing"/>
        <w:rPr>
          <w:lang w:val="hr-HR"/>
        </w:rPr>
      </w:pPr>
      <w:r>
        <w:rPr>
          <w:lang w:val="hr-HR"/>
        </w:rPr>
        <w:t xml:space="preserve">Ravnateljica BSG-a ima </w:t>
      </w:r>
      <w:r w:rsidR="004F3F07">
        <w:rPr>
          <w:lang w:val="hr-HR"/>
        </w:rPr>
        <w:t xml:space="preserve">jednog </w:t>
      </w:r>
      <w:r w:rsidR="00171EC1">
        <w:rPr>
          <w:lang w:val="hr-HR"/>
        </w:rPr>
        <w:t>zamjenika, a postoje i tri voditelja</w:t>
      </w:r>
      <w:r>
        <w:rPr>
          <w:lang w:val="hr-HR"/>
        </w:rPr>
        <w:t xml:space="preserve"> smjerova (VMBO, HAVO, VWO)</w:t>
      </w:r>
      <w:r w:rsidR="00171EC1">
        <w:rPr>
          <w:lang w:val="hr-HR"/>
        </w:rPr>
        <w:t xml:space="preserve"> te voditelj prvih razred (tzv. prijelaznog razdoblja, niz. brugperiode)</w:t>
      </w:r>
      <w:r w:rsidR="00F12103">
        <w:rPr>
          <w:lang w:val="hr-HR"/>
        </w:rPr>
        <w:t xml:space="preserve"> koji zajedno vode školu. </w:t>
      </w:r>
      <w:r>
        <w:rPr>
          <w:lang w:val="hr-HR"/>
        </w:rPr>
        <w:t>Svaki razred ima svog razrednika, a za svaki predmet/grupu predmeta postoje voditelji stručnih aktiva.</w:t>
      </w:r>
      <w:r w:rsidR="004F3F07">
        <w:rPr>
          <w:lang w:val="hr-HR"/>
        </w:rPr>
        <w:t xml:space="preserve"> </w:t>
      </w:r>
      <w:r w:rsidR="00F12103">
        <w:rPr>
          <w:lang w:val="hr-HR"/>
        </w:rPr>
        <w:t>Postoje tri tzv. dekana koji su zaduženi za vođenje razrednika</w:t>
      </w:r>
      <w:r w:rsidR="00F12103">
        <w:rPr>
          <w:lang w:val="hr-HR"/>
        </w:rPr>
        <w:t xml:space="preserve">. </w:t>
      </w:r>
      <w:r w:rsidR="004F3F07">
        <w:rPr>
          <w:lang w:val="hr-HR"/>
        </w:rPr>
        <w:t>P</w:t>
      </w:r>
      <w:r>
        <w:rPr>
          <w:lang w:val="hr-HR"/>
        </w:rPr>
        <w:t xml:space="preserve">ostoji još čitav niz različitih poslova (npr. koordinacija </w:t>
      </w:r>
      <w:r>
        <w:rPr>
          <w:lang w:val="hr-HR"/>
        </w:rPr>
        <w:lastRenderedPageBreak/>
        <w:t xml:space="preserve">međunarodnih razmjena, </w:t>
      </w:r>
      <w:r w:rsidR="004F3F07">
        <w:rPr>
          <w:lang w:val="hr-HR"/>
        </w:rPr>
        <w:t xml:space="preserve">organizacija koncerata, </w:t>
      </w:r>
      <w:r>
        <w:rPr>
          <w:lang w:val="hr-HR"/>
        </w:rPr>
        <w:t>karijerno savjetovanje)</w:t>
      </w:r>
      <w:r w:rsidR="004F3F07">
        <w:rPr>
          <w:lang w:val="hr-HR"/>
        </w:rPr>
        <w:t xml:space="preserve"> za koje nastavnici dobivaju sate</w:t>
      </w:r>
      <w:r>
        <w:rPr>
          <w:lang w:val="hr-HR"/>
        </w:rPr>
        <w:t>, tako da rijetko koji nastavnik radi samo u nastavi, gdje je satnica za puno radno vrijeme 25 s</w:t>
      </w:r>
      <w:r w:rsidR="004F3F07">
        <w:rPr>
          <w:lang w:val="hr-HR"/>
        </w:rPr>
        <w:t xml:space="preserve">ati. </w:t>
      </w:r>
      <w:r w:rsidR="00B64F91">
        <w:rPr>
          <w:lang w:val="hr-HR"/>
        </w:rPr>
        <w:t>N</w:t>
      </w:r>
      <w:r w:rsidR="00B64F91">
        <w:rPr>
          <w:lang w:val="hr-HR"/>
        </w:rPr>
        <w:t>astavnici mogu napredovati na radna mjesta s većom razinom odgovornosti i višim platnim razredom tako da uz prijavu prilože</w:t>
      </w:r>
      <w:r w:rsidR="00B64F91">
        <w:rPr>
          <w:lang w:val="hr-HR"/>
        </w:rPr>
        <w:t xml:space="preserve"> dokaze svojih kvalificiranosti za određeno radno mjesto</w:t>
      </w:r>
      <w:r w:rsidR="00B64F91">
        <w:rPr>
          <w:lang w:val="hr-HR"/>
        </w:rPr>
        <w:t xml:space="preserve">. </w:t>
      </w:r>
      <w:r w:rsidR="00171EC1">
        <w:rPr>
          <w:lang w:val="hr-HR"/>
        </w:rPr>
        <w:t>Kod nas je diferencijacija poslova</w:t>
      </w:r>
      <w:r w:rsidR="00F12103">
        <w:rPr>
          <w:lang w:val="hr-HR"/>
        </w:rPr>
        <w:t xml:space="preserve"> puno manja, te nastavnici popunjavaju svoju normu</w:t>
      </w:r>
      <w:r w:rsidR="00B64F91">
        <w:rPr>
          <w:lang w:val="hr-HR"/>
        </w:rPr>
        <w:t xml:space="preserve"> sati</w:t>
      </w:r>
      <w:r w:rsidR="00F12103">
        <w:rPr>
          <w:lang w:val="hr-HR"/>
        </w:rPr>
        <w:t xml:space="preserve"> isključivo radom u nastavi, razredništvom i izvanastavnim aktivnostima. </w:t>
      </w:r>
      <w:r w:rsidR="00B64F91">
        <w:rPr>
          <w:lang w:val="hr-HR"/>
        </w:rPr>
        <w:t>Nadam se da će u budućnosti i kod nas doći do jasnije diferencijacije poslova koji će onda biti i adekvatno v</w:t>
      </w:r>
      <w:r w:rsidR="00E64142">
        <w:rPr>
          <w:lang w:val="hr-HR"/>
        </w:rPr>
        <w:t>rednovani</w:t>
      </w:r>
      <w:r w:rsidR="00B64F91">
        <w:rPr>
          <w:lang w:val="hr-HR"/>
        </w:rPr>
        <w:t xml:space="preserve">. </w:t>
      </w:r>
    </w:p>
    <w:p w:rsidR="005B3532" w:rsidRDefault="005B3532" w:rsidP="00A9675B">
      <w:pPr>
        <w:pStyle w:val="NoSpacing"/>
        <w:rPr>
          <w:lang w:val="hr-HR"/>
        </w:rPr>
      </w:pPr>
    </w:p>
    <w:p w:rsidR="00E64142" w:rsidRDefault="00E64142" w:rsidP="000B655D">
      <w:pPr>
        <w:pStyle w:val="NoSpacing"/>
        <w:rPr>
          <w:lang w:val="hr-HR"/>
        </w:rPr>
      </w:pPr>
    </w:p>
    <w:p w:rsidR="0029656C" w:rsidRDefault="00F364D5" w:rsidP="000B655D">
      <w:pPr>
        <w:pStyle w:val="NoSpacing"/>
        <w:rPr>
          <w:lang w:val="hr-HR"/>
        </w:rPr>
      </w:pPr>
      <w:r>
        <w:rPr>
          <w:lang w:val="hr-HR"/>
        </w:rPr>
        <w:t>Bio je ovo</w:t>
      </w:r>
      <w:r w:rsidR="00E64142">
        <w:rPr>
          <w:lang w:val="hr-HR"/>
        </w:rPr>
        <w:t xml:space="preserve"> jedan kraći osvrt na razlike između nizozemskog i hrvatskog obrazovnog sustava. Detaljnije analize ostavljam kreatorima promjena u našem obrazovanju koji će procijeniti može li nam i u kojim segmentima nizozemski sustav biti primjerom. Za kraj je ostao osvrt naših učenika koji su sudjelovali u razmjeni učenika. Pročitajte kako su oni doživjeli nizozemsko školstvo.  </w:t>
      </w:r>
    </w:p>
    <w:p w:rsidR="00F364D5" w:rsidRDefault="00F364D5" w:rsidP="000B655D">
      <w:pPr>
        <w:pStyle w:val="NoSpacing"/>
        <w:rPr>
          <w:lang w:val="hr-HR"/>
        </w:rPr>
      </w:pPr>
    </w:p>
    <w:p w:rsidR="0029656C" w:rsidRDefault="0029656C" w:rsidP="00F364D5">
      <w:pPr>
        <w:pStyle w:val="NoSpacing"/>
        <w:jc w:val="right"/>
        <w:rPr>
          <w:lang w:val="hr-HR"/>
        </w:rPr>
      </w:pPr>
      <w:r>
        <w:rPr>
          <w:lang w:val="hr-HR"/>
        </w:rPr>
        <w:t>Tanja Turudić Čuljak</w:t>
      </w:r>
      <w:r w:rsidR="00F364D5">
        <w:rPr>
          <w:lang w:val="hr-HR"/>
        </w:rPr>
        <w:t xml:space="preserve">, </w:t>
      </w:r>
      <w:r w:rsidR="00452CAB">
        <w:rPr>
          <w:lang w:val="hr-HR"/>
        </w:rPr>
        <w:t>školski psiholog</w:t>
      </w:r>
    </w:p>
    <w:p w:rsidR="00F364D5" w:rsidRDefault="00F364D5" w:rsidP="00F364D5">
      <w:pPr>
        <w:pStyle w:val="NoSpacing"/>
        <w:jc w:val="right"/>
        <w:rPr>
          <w:lang w:val="hr-HR"/>
        </w:rPr>
      </w:pPr>
    </w:p>
    <w:p w:rsidR="00A9675B" w:rsidRDefault="00A9675B" w:rsidP="00A9675B">
      <w:pPr>
        <w:pStyle w:val="NoSpacing"/>
        <w:rPr>
          <w:lang w:val="hr-HR"/>
        </w:rPr>
      </w:pPr>
    </w:p>
    <w:p w:rsidR="00704C96" w:rsidRPr="003E5104" w:rsidRDefault="00704C96" w:rsidP="00F364D5">
      <w:pPr>
        <w:pBdr>
          <w:top w:val="single" w:sz="4" w:space="1" w:color="auto"/>
          <w:left w:val="single" w:sz="4" w:space="4" w:color="auto"/>
          <w:bottom w:val="single" w:sz="4" w:space="1" w:color="auto"/>
          <w:right w:val="single" w:sz="4" w:space="4" w:color="auto"/>
        </w:pBdr>
        <w:rPr>
          <w:i/>
          <w:sz w:val="28"/>
          <w:szCs w:val="28"/>
          <w:lang w:val="hr-HR"/>
        </w:rPr>
      </w:pPr>
    </w:p>
    <w:p w:rsidR="00704C96" w:rsidRPr="00F364D5" w:rsidRDefault="00F364D5" w:rsidP="00F364D5">
      <w:pPr>
        <w:pBdr>
          <w:top w:val="single" w:sz="4" w:space="1" w:color="auto"/>
          <w:left w:val="single" w:sz="4" w:space="4" w:color="auto"/>
          <w:bottom w:val="single" w:sz="4" w:space="1" w:color="auto"/>
          <w:right w:val="single" w:sz="4" w:space="4" w:color="auto"/>
        </w:pBdr>
        <w:jc w:val="center"/>
        <w:rPr>
          <w:i/>
          <w:sz w:val="28"/>
          <w:szCs w:val="28"/>
          <w:lang w:val="hr-HR"/>
        </w:rPr>
      </w:pPr>
      <w:r>
        <w:rPr>
          <w:i/>
          <w:sz w:val="28"/>
          <w:szCs w:val="28"/>
          <w:lang w:val="hr-HR"/>
        </w:rPr>
        <w:t>Školovanje u Nizozemskoj</w:t>
      </w:r>
    </w:p>
    <w:p w:rsidR="00704C96" w:rsidRPr="003E5104" w:rsidRDefault="00704C96" w:rsidP="00704C96">
      <w:pPr>
        <w:pBdr>
          <w:top w:val="single" w:sz="4" w:space="1" w:color="auto"/>
          <w:left w:val="single" w:sz="4" w:space="4" w:color="auto"/>
          <w:bottom w:val="single" w:sz="4" w:space="1" w:color="auto"/>
          <w:right w:val="single" w:sz="4" w:space="4" w:color="auto"/>
        </w:pBdr>
        <w:rPr>
          <w:i/>
          <w:lang w:val="hr-HR"/>
        </w:rPr>
      </w:pPr>
      <w:r w:rsidRPr="003E5104">
        <w:rPr>
          <w:i/>
          <w:lang w:val="hr-HR"/>
        </w:rPr>
        <w:t>Školovanje u Nizozemskoj čini nam se znatno lakšim nego u Hrvatskoj. Učenici su opušteniji, mirniji, boravak u školi im ne predstavlja stres, život im je usporeniji. Nizozemci nisu toliko opterećeni školom i školskim obavezama pa imaju vremena</w:t>
      </w:r>
      <w:r>
        <w:rPr>
          <w:i/>
          <w:lang w:val="hr-HR"/>
        </w:rPr>
        <w:t xml:space="preserve"> za razvijanje svojih interesa. </w:t>
      </w:r>
      <w:r w:rsidRPr="003E5104">
        <w:rPr>
          <w:i/>
          <w:lang w:val="hr-HR"/>
        </w:rPr>
        <w:t xml:space="preserve">Nismo upoznali učenika koji nešto ne radi u slobodno vrijeme – bili to projekti vezani uz školske predmete ili bavljenje sportom, odlazak u plesne ili glazbene škole. </w:t>
      </w:r>
      <w:r>
        <w:rPr>
          <w:i/>
          <w:lang w:val="hr-HR"/>
        </w:rPr>
        <w:t>Imaju vremena i za povremene poslove</w:t>
      </w:r>
      <w:r w:rsidRPr="003E5104">
        <w:rPr>
          <w:i/>
          <w:lang w:val="hr-HR"/>
        </w:rPr>
        <w:t xml:space="preserve"> (poput konobarenja ili u dućanu)</w:t>
      </w:r>
      <w:r>
        <w:rPr>
          <w:i/>
          <w:lang w:val="hr-HR"/>
        </w:rPr>
        <w:t xml:space="preserve">, najčešće </w:t>
      </w:r>
      <w:r w:rsidRPr="003E5104">
        <w:rPr>
          <w:i/>
          <w:lang w:val="hr-HR"/>
        </w:rPr>
        <w:t xml:space="preserve">preko vikenda i za vrijeme praznika. Već s 13. godina mogu početi raditi, uglavnom raznoseći novine. </w:t>
      </w:r>
    </w:p>
    <w:p w:rsidR="00704C96" w:rsidRPr="003E5104" w:rsidRDefault="00704C96" w:rsidP="00704C96">
      <w:pPr>
        <w:pBdr>
          <w:top w:val="single" w:sz="4" w:space="1" w:color="auto"/>
          <w:left w:val="single" w:sz="4" w:space="4" w:color="auto"/>
          <w:bottom w:val="single" w:sz="4" w:space="1" w:color="auto"/>
          <w:right w:val="single" w:sz="4" w:space="4" w:color="auto"/>
        </w:pBdr>
        <w:rPr>
          <w:i/>
          <w:lang w:val="hr-HR"/>
        </w:rPr>
      </w:pPr>
      <w:r w:rsidRPr="003E5104">
        <w:rPr>
          <w:i/>
          <w:lang w:val="hr-HR"/>
        </w:rPr>
        <w:t>U</w:t>
      </w:r>
      <w:r>
        <w:rPr>
          <w:i/>
          <w:lang w:val="hr-HR"/>
        </w:rPr>
        <w:t xml:space="preserve"> školi u</w:t>
      </w:r>
      <w:r w:rsidRPr="003E5104">
        <w:rPr>
          <w:i/>
          <w:lang w:val="hr-HR"/>
        </w:rPr>
        <w:t xml:space="preserve">čenici nemaju usmena odgovaranja, a testovi se </w:t>
      </w:r>
      <w:r w:rsidR="00832282">
        <w:rPr>
          <w:i/>
          <w:lang w:val="hr-HR"/>
        </w:rPr>
        <w:t>pišu 4 puta godišnje u tzv. tjednima</w:t>
      </w:r>
      <w:r w:rsidRPr="003E5104">
        <w:rPr>
          <w:i/>
          <w:lang w:val="hr-HR"/>
        </w:rPr>
        <w:t xml:space="preserve"> testova (test week</w:t>
      </w:r>
      <w:r w:rsidR="00832282">
        <w:rPr>
          <w:i/>
          <w:lang w:val="hr-HR"/>
        </w:rPr>
        <w:t>s</w:t>
      </w:r>
      <w:r w:rsidRPr="003E5104">
        <w:rPr>
          <w:i/>
          <w:lang w:val="hr-HR"/>
        </w:rPr>
        <w:t>). Ne moraju pisati bilješke na satu već sve materijale dobivaju preko prezentacija ili iz udžbenika. Nemaju puno domaćih zadaća, a lektire iz materinjeg jezika imaju 4 puta godišnje za razliku od nas koji imamo oko 25 lektira godišnje! Iz engleskog jezika imaju 2 lektire godišnje. U zadnje dvije godine gimnazije učenici biraju jedan od smjerova (prirodoslovno matematički, jezični ili umjetnički) te samim tim imaju manje predmeta (8). Jedini je problem što se teško prebaciti iz jednog u drugi smjer. Matematiku i još neke predmete slušaju na A,B ili C razini.</w:t>
      </w:r>
    </w:p>
    <w:p w:rsidR="00704C96" w:rsidRPr="003E5104" w:rsidRDefault="00704C96" w:rsidP="00704C96">
      <w:pPr>
        <w:pBdr>
          <w:top w:val="single" w:sz="4" w:space="1" w:color="auto"/>
          <w:left w:val="single" w:sz="4" w:space="4" w:color="auto"/>
          <w:bottom w:val="single" w:sz="4" w:space="1" w:color="auto"/>
          <w:right w:val="single" w:sz="4" w:space="4" w:color="auto"/>
        </w:pBdr>
        <w:rPr>
          <w:i/>
          <w:lang w:val="hr-HR"/>
        </w:rPr>
      </w:pPr>
      <w:r w:rsidRPr="003E5104">
        <w:rPr>
          <w:i/>
          <w:lang w:val="hr-HR"/>
        </w:rPr>
        <w:t xml:space="preserve">Učenici su u školi od 8,45 do 14,45 (najduže do 16,15). S profesorima imaju prijateljski odnos, pogotovo na zadnjim godinama kad se više zbliže, te od njih dobivaju prezentacije, materijale za učenje isl. Roditelji su podrška djeci, spremni su im pomoći po potrebi, ali ne uče s njima kao što je to često slučaj kod nas. </w:t>
      </w:r>
    </w:p>
    <w:p w:rsidR="00704C96" w:rsidRPr="003E5104" w:rsidRDefault="00704C96" w:rsidP="00704C96">
      <w:pPr>
        <w:pBdr>
          <w:top w:val="single" w:sz="4" w:space="1" w:color="auto"/>
          <w:left w:val="single" w:sz="4" w:space="4" w:color="auto"/>
          <w:bottom w:val="single" w:sz="4" w:space="1" w:color="auto"/>
          <w:right w:val="single" w:sz="4" w:space="4" w:color="auto"/>
        </w:pBdr>
        <w:jc w:val="right"/>
        <w:rPr>
          <w:i/>
          <w:lang w:val="hr-HR"/>
        </w:rPr>
      </w:pPr>
    </w:p>
    <w:p w:rsidR="00704C96" w:rsidRDefault="00704C96" w:rsidP="00704C96">
      <w:pPr>
        <w:pBdr>
          <w:top w:val="single" w:sz="4" w:space="1" w:color="auto"/>
          <w:left w:val="single" w:sz="4" w:space="4" w:color="auto"/>
          <w:bottom w:val="single" w:sz="4" w:space="1" w:color="auto"/>
          <w:right w:val="single" w:sz="4" w:space="4" w:color="auto"/>
        </w:pBdr>
        <w:jc w:val="right"/>
        <w:rPr>
          <w:i/>
          <w:lang w:val="hr-HR"/>
        </w:rPr>
      </w:pPr>
      <w:r w:rsidRPr="003E5104">
        <w:rPr>
          <w:i/>
          <w:lang w:val="hr-HR"/>
        </w:rPr>
        <w:t>Nera Tomljenović i Jan Roland</w:t>
      </w:r>
    </w:p>
    <w:p w:rsidR="00E64142" w:rsidRDefault="00E64142" w:rsidP="00704C96">
      <w:pPr>
        <w:pBdr>
          <w:top w:val="single" w:sz="4" w:space="1" w:color="auto"/>
          <w:left w:val="single" w:sz="4" w:space="4" w:color="auto"/>
          <w:bottom w:val="single" w:sz="4" w:space="1" w:color="auto"/>
          <w:right w:val="single" w:sz="4" w:space="4" w:color="auto"/>
        </w:pBdr>
        <w:jc w:val="right"/>
        <w:rPr>
          <w:i/>
          <w:lang w:val="hr-HR"/>
        </w:rPr>
      </w:pPr>
    </w:p>
    <w:p w:rsidR="00704C96" w:rsidRDefault="00704C96" w:rsidP="00A9675B">
      <w:pPr>
        <w:pStyle w:val="NoSpacing"/>
        <w:rPr>
          <w:lang w:val="hr-HR"/>
        </w:rPr>
      </w:pPr>
    </w:p>
    <w:p w:rsidR="0005292D" w:rsidRPr="0009611A" w:rsidRDefault="000B655D" w:rsidP="000B655D">
      <w:pPr>
        <w:pStyle w:val="NoSpacing"/>
        <w:rPr>
          <w:lang w:val="hr-HR"/>
        </w:rPr>
      </w:pPr>
      <w:bookmarkStart w:id="0" w:name="_GoBack"/>
      <w:bookmarkEnd w:id="0"/>
      <w:r>
        <w:rPr>
          <w:lang w:val="hr-HR"/>
        </w:rPr>
        <w:lastRenderedPageBreak/>
        <w:t>KORIŠTENA LITERATURA:</w:t>
      </w:r>
      <w:r>
        <w:rPr>
          <w:lang w:val="hr-HR"/>
        </w:rPr>
        <w:br/>
      </w:r>
    </w:p>
    <w:p w:rsidR="00121766" w:rsidRDefault="00C62248" w:rsidP="000B655D">
      <w:pPr>
        <w:pStyle w:val="NoSpacing"/>
        <w:numPr>
          <w:ilvl w:val="0"/>
          <w:numId w:val="6"/>
        </w:numPr>
        <w:rPr>
          <w:lang w:val="hr-HR"/>
        </w:rPr>
      </w:pPr>
      <w:r w:rsidRPr="0009611A">
        <w:rPr>
          <w:i/>
          <w:lang w:val="hr-HR"/>
        </w:rPr>
        <w:t>Education system: The Netherlands</w:t>
      </w:r>
      <w:r w:rsidRPr="0009611A">
        <w:rPr>
          <w:lang w:val="hr-HR"/>
        </w:rPr>
        <w:t xml:space="preserve">, EP-Nuffic, version 4, January 2015, </w:t>
      </w:r>
      <w:hyperlink r:id="rId10" w:history="1">
        <w:r w:rsidR="00121766" w:rsidRPr="0009611A">
          <w:rPr>
            <w:rStyle w:val="Hyperlink"/>
            <w:lang w:val="hr-HR"/>
          </w:rPr>
          <w:t>https://www.epnuffic.nl/en/publications/find-a-publication/education-system-the-netherlands.pdf</w:t>
        </w:r>
      </w:hyperlink>
      <w:r w:rsidR="00121766" w:rsidRPr="003E5104">
        <w:rPr>
          <w:lang w:val="hr-HR"/>
        </w:rPr>
        <w:t xml:space="preserve"> </w:t>
      </w:r>
    </w:p>
    <w:p w:rsidR="00452CAB" w:rsidRDefault="00452CAB" w:rsidP="00452CAB">
      <w:pPr>
        <w:pStyle w:val="NoSpacing"/>
        <w:ind w:left="720"/>
        <w:rPr>
          <w:lang w:val="hr-HR"/>
        </w:rPr>
      </w:pPr>
    </w:p>
    <w:p w:rsidR="00832282" w:rsidRDefault="00832282" w:rsidP="00832282">
      <w:pPr>
        <w:pStyle w:val="NoSpacing"/>
        <w:numPr>
          <w:ilvl w:val="0"/>
          <w:numId w:val="6"/>
        </w:numPr>
        <w:rPr>
          <w:lang w:val="hr-HR"/>
        </w:rPr>
      </w:pPr>
      <w:r>
        <w:rPr>
          <w:lang w:val="hr-HR"/>
        </w:rPr>
        <w:t xml:space="preserve">Internet stranica Berger Scholen Gemeenschap </w:t>
      </w:r>
      <w:hyperlink r:id="rId11" w:history="1">
        <w:r w:rsidRPr="00A21C9D">
          <w:rPr>
            <w:rStyle w:val="Hyperlink"/>
            <w:lang w:val="hr-HR"/>
          </w:rPr>
          <w:t>http://www.berger-sg.nl/cms/index.php</w:t>
        </w:r>
      </w:hyperlink>
    </w:p>
    <w:p w:rsidR="00832282" w:rsidRDefault="00832282" w:rsidP="00832282">
      <w:pPr>
        <w:pStyle w:val="NoSpacing"/>
        <w:ind w:left="720"/>
        <w:rPr>
          <w:lang w:val="hr-HR"/>
        </w:rPr>
      </w:pPr>
    </w:p>
    <w:p w:rsidR="00704C96" w:rsidRPr="000B655D" w:rsidRDefault="00704C96" w:rsidP="00832282">
      <w:pPr>
        <w:pStyle w:val="NoSpacing"/>
        <w:numPr>
          <w:ilvl w:val="0"/>
          <w:numId w:val="6"/>
        </w:numPr>
        <w:rPr>
          <w:lang w:val="hr-HR"/>
        </w:rPr>
      </w:pPr>
      <w:r w:rsidRPr="000B655D">
        <w:rPr>
          <w:i/>
          <w:lang w:val="hr-HR"/>
        </w:rPr>
        <w:t>Nacionalni kurikulum za gimnazijsko obrazovanje</w:t>
      </w:r>
      <w:r w:rsidRPr="000B655D">
        <w:rPr>
          <w:lang w:val="hr-HR"/>
        </w:rPr>
        <w:t>, prijedlog, veljača 2016.</w:t>
      </w:r>
    </w:p>
    <w:p w:rsidR="00AB1725" w:rsidRPr="003E5104" w:rsidRDefault="00AB1725" w:rsidP="00C45E12">
      <w:pPr>
        <w:pStyle w:val="NoSpacing"/>
        <w:rPr>
          <w:lang w:val="hr-HR"/>
        </w:rPr>
      </w:pPr>
    </w:p>
    <w:sectPr w:rsidR="00AB1725" w:rsidRPr="003E5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0F8A"/>
    <w:multiLevelType w:val="hybridMultilevel"/>
    <w:tmpl w:val="1F06B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A0F10"/>
    <w:multiLevelType w:val="hybridMultilevel"/>
    <w:tmpl w:val="0986A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57C9D"/>
    <w:multiLevelType w:val="hybridMultilevel"/>
    <w:tmpl w:val="54523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F6362"/>
    <w:multiLevelType w:val="hybridMultilevel"/>
    <w:tmpl w:val="662E799C"/>
    <w:lvl w:ilvl="0" w:tplc="23A6FF0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6206AD"/>
    <w:multiLevelType w:val="hybridMultilevel"/>
    <w:tmpl w:val="10585740"/>
    <w:lvl w:ilvl="0" w:tplc="2AE28A3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FB2BF7"/>
    <w:multiLevelType w:val="hybridMultilevel"/>
    <w:tmpl w:val="F89AC902"/>
    <w:lvl w:ilvl="0" w:tplc="B8C860C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BC"/>
    <w:rsid w:val="00041771"/>
    <w:rsid w:val="0005292D"/>
    <w:rsid w:val="000956CF"/>
    <w:rsid w:val="0009611A"/>
    <w:rsid w:val="000A745B"/>
    <w:rsid w:val="000B1545"/>
    <w:rsid w:val="000B655D"/>
    <w:rsid w:val="00121766"/>
    <w:rsid w:val="00171EC1"/>
    <w:rsid w:val="00186426"/>
    <w:rsid w:val="00193902"/>
    <w:rsid w:val="00261EA2"/>
    <w:rsid w:val="0026648B"/>
    <w:rsid w:val="002960BC"/>
    <w:rsid w:val="0029656C"/>
    <w:rsid w:val="002E3EEF"/>
    <w:rsid w:val="002F145E"/>
    <w:rsid w:val="003D15C6"/>
    <w:rsid w:val="003E3D2D"/>
    <w:rsid w:val="003E5104"/>
    <w:rsid w:val="00452CAB"/>
    <w:rsid w:val="004D198C"/>
    <w:rsid w:val="004F3F07"/>
    <w:rsid w:val="005067D6"/>
    <w:rsid w:val="00525A3A"/>
    <w:rsid w:val="00525AD2"/>
    <w:rsid w:val="005562CB"/>
    <w:rsid w:val="00562C52"/>
    <w:rsid w:val="005B3532"/>
    <w:rsid w:val="005C70A4"/>
    <w:rsid w:val="005F4D00"/>
    <w:rsid w:val="00654747"/>
    <w:rsid w:val="00697909"/>
    <w:rsid w:val="006A0A45"/>
    <w:rsid w:val="00704C96"/>
    <w:rsid w:val="00704F2E"/>
    <w:rsid w:val="00732782"/>
    <w:rsid w:val="0074262A"/>
    <w:rsid w:val="00761376"/>
    <w:rsid w:val="007F4104"/>
    <w:rsid w:val="00802A96"/>
    <w:rsid w:val="00832282"/>
    <w:rsid w:val="00855651"/>
    <w:rsid w:val="0086295D"/>
    <w:rsid w:val="0087391C"/>
    <w:rsid w:val="00877670"/>
    <w:rsid w:val="008A0A1C"/>
    <w:rsid w:val="009532EF"/>
    <w:rsid w:val="00957F86"/>
    <w:rsid w:val="0098551A"/>
    <w:rsid w:val="00A9675B"/>
    <w:rsid w:val="00AA79CF"/>
    <w:rsid w:val="00AB1725"/>
    <w:rsid w:val="00AD0367"/>
    <w:rsid w:val="00AD5B47"/>
    <w:rsid w:val="00B16F16"/>
    <w:rsid w:val="00B30F96"/>
    <w:rsid w:val="00B33B6D"/>
    <w:rsid w:val="00B64F91"/>
    <w:rsid w:val="00B96822"/>
    <w:rsid w:val="00C05A54"/>
    <w:rsid w:val="00C42A3E"/>
    <w:rsid w:val="00C45E12"/>
    <w:rsid w:val="00C55578"/>
    <w:rsid w:val="00C62248"/>
    <w:rsid w:val="00CF2F48"/>
    <w:rsid w:val="00CF6350"/>
    <w:rsid w:val="00D97654"/>
    <w:rsid w:val="00DF3CE2"/>
    <w:rsid w:val="00E64142"/>
    <w:rsid w:val="00EB6014"/>
    <w:rsid w:val="00F12103"/>
    <w:rsid w:val="00F364D5"/>
    <w:rsid w:val="00FD7272"/>
    <w:rsid w:val="00FE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7045"/>
  <w15:chartTrackingRefBased/>
  <w15:docId w15:val="{1B629A6F-09F6-46AC-8ABB-15557929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E12"/>
    <w:pPr>
      <w:spacing w:after="0" w:line="240" w:lineRule="auto"/>
    </w:pPr>
  </w:style>
  <w:style w:type="paragraph" w:styleId="NormalWeb">
    <w:name w:val="Normal (Web)"/>
    <w:basedOn w:val="Normal"/>
    <w:uiPriority w:val="99"/>
    <w:unhideWhenUsed/>
    <w:rsid w:val="00C45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1766"/>
    <w:rPr>
      <w:color w:val="0563C1" w:themeColor="hyperlink"/>
      <w:u w:val="single"/>
    </w:rPr>
  </w:style>
  <w:style w:type="character" w:styleId="FollowedHyperlink">
    <w:name w:val="FollowedHyperlink"/>
    <w:basedOn w:val="DefaultParagraphFont"/>
    <w:uiPriority w:val="99"/>
    <w:semiHidden/>
    <w:unhideWhenUsed/>
    <w:rsid w:val="003E5104"/>
    <w:rPr>
      <w:color w:val="954F72" w:themeColor="followedHyperlink"/>
      <w:u w:val="single"/>
    </w:rPr>
  </w:style>
  <w:style w:type="paragraph" w:styleId="ListParagraph">
    <w:name w:val="List Paragraph"/>
    <w:basedOn w:val="Normal"/>
    <w:uiPriority w:val="34"/>
    <w:qFormat/>
    <w:rsid w:val="003E5104"/>
    <w:pPr>
      <w:ind w:left="720"/>
      <w:contextualSpacing/>
    </w:pPr>
  </w:style>
  <w:style w:type="character" w:styleId="Strong">
    <w:name w:val="Strong"/>
    <w:basedOn w:val="DefaultParagraphFont"/>
    <w:uiPriority w:val="22"/>
    <w:qFormat/>
    <w:rsid w:val="00AD5B47"/>
    <w:rPr>
      <w:b/>
      <w:bCs/>
    </w:rPr>
  </w:style>
  <w:style w:type="paragraph" w:styleId="BalloonText">
    <w:name w:val="Balloon Text"/>
    <w:basedOn w:val="Normal"/>
    <w:link w:val="BalloonTextChar"/>
    <w:uiPriority w:val="99"/>
    <w:semiHidden/>
    <w:unhideWhenUsed/>
    <w:rsid w:val="00985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51A"/>
    <w:rPr>
      <w:rFonts w:ascii="Segoe UI" w:hAnsi="Segoe UI" w:cs="Segoe UI"/>
      <w:sz w:val="18"/>
      <w:szCs w:val="18"/>
    </w:rPr>
  </w:style>
  <w:style w:type="table" w:styleId="TableGrid">
    <w:name w:val="Table Grid"/>
    <w:basedOn w:val="TableNormal"/>
    <w:uiPriority w:val="39"/>
    <w:rsid w:val="005F4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D1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2010">
      <w:bodyDiv w:val="1"/>
      <w:marLeft w:val="0"/>
      <w:marRight w:val="0"/>
      <w:marTop w:val="0"/>
      <w:marBottom w:val="0"/>
      <w:divBdr>
        <w:top w:val="none" w:sz="0" w:space="0" w:color="auto"/>
        <w:left w:val="none" w:sz="0" w:space="0" w:color="auto"/>
        <w:bottom w:val="none" w:sz="0" w:space="0" w:color="auto"/>
        <w:right w:val="none" w:sz="0" w:space="0" w:color="auto"/>
      </w:divBdr>
      <w:divsChild>
        <w:div w:id="900143016">
          <w:marLeft w:val="0"/>
          <w:marRight w:val="0"/>
          <w:marTop w:val="0"/>
          <w:marBottom w:val="0"/>
          <w:divBdr>
            <w:top w:val="none" w:sz="0" w:space="0" w:color="auto"/>
            <w:left w:val="none" w:sz="0" w:space="0" w:color="auto"/>
            <w:bottom w:val="none" w:sz="0" w:space="0" w:color="auto"/>
            <w:right w:val="none" w:sz="0" w:space="0" w:color="auto"/>
          </w:divBdr>
        </w:div>
      </w:divsChild>
    </w:div>
    <w:div w:id="272595777">
      <w:bodyDiv w:val="1"/>
      <w:marLeft w:val="0"/>
      <w:marRight w:val="0"/>
      <w:marTop w:val="0"/>
      <w:marBottom w:val="0"/>
      <w:divBdr>
        <w:top w:val="none" w:sz="0" w:space="0" w:color="auto"/>
        <w:left w:val="none" w:sz="0" w:space="0" w:color="auto"/>
        <w:bottom w:val="none" w:sz="0" w:space="0" w:color="auto"/>
        <w:right w:val="none" w:sz="0" w:space="0" w:color="auto"/>
      </w:divBdr>
      <w:divsChild>
        <w:div w:id="2026008715">
          <w:marLeft w:val="0"/>
          <w:marRight w:val="0"/>
          <w:marTop w:val="0"/>
          <w:marBottom w:val="0"/>
          <w:divBdr>
            <w:top w:val="none" w:sz="0" w:space="0" w:color="auto"/>
            <w:left w:val="none" w:sz="0" w:space="0" w:color="auto"/>
            <w:bottom w:val="none" w:sz="0" w:space="0" w:color="auto"/>
            <w:right w:val="none" w:sz="0" w:space="0" w:color="auto"/>
          </w:divBdr>
        </w:div>
        <w:div w:id="988631452">
          <w:marLeft w:val="0"/>
          <w:marRight w:val="0"/>
          <w:marTop w:val="0"/>
          <w:marBottom w:val="0"/>
          <w:divBdr>
            <w:top w:val="none" w:sz="0" w:space="0" w:color="auto"/>
            <w:left w:val="none" w:sz="0" w:space="0" w:color="auto"/>
            <w:bottom w:val="none" w:sz="0" w:space="0" w:color="auto"/>
            <w:right w:val="none" w:sz="0" w:space="0" w:color="auto"/>
          </w:divBdr>
        </w:div>
        <w:div w:id="1532651443">
          <w:marLeft w:val="0"/>
          <w:marRight w:val="0"/>
          <w:marTop w:val="0"/>
          <w:marBottom w:val="0"/>
          <w:divBdr>
            <w:top w:val="none" w:sz="0" w:space="0" w:color="auto"/>
            <w:left w:val="none" w:sz="0" w:space="0" w:color="auto"/>
            <w:bottom w:val="none" w:sz="0" w:space="0" w:color="auto"/>
            <w:right w:val="none" w:sz="0" w:space="0" w:color="auto"/>
          </w:divBdr>
        </w:div>
        <w:div w:id="1428501793">
          <w:marLeft w:val="0"/>
          <w:marRight w:val="0"/>
          <w:marTop w:val="0"/>
          <w:marBottom w:val="0"/>
          <w:divBdr>
            <w:top w:val="none" w:sz="0" w:space="0" w:color="auto"/>
            <w:left w:val="none" w:sz="0" w:space="0" w:color="auto"/>
            <w:bottom w:val="none" w:sz="0" w:space="0" w:color="auto"/>
            <w:right w:val="none" w:sz="0" w:space="0" w:color="auto"/>
          </w:divBdr>
        </w:div>
        <w:div w:id="995182204">
          <w:marLeft w:val="0"/>
          <w:marRight w:val="0"/>
          <w:marTop w:val="0"/>
          <w:marBottom w:val="0"/>
          <w:divBdr>
            <w:top w:val="none" w:sz="0" w:space="0" w:color="auto"/>
            <w:left w:val="none" w:sz="0" w:space="0" w:color="auto"/>
            <w:bottom w:val="none" w:sz="0" w:space="0" w:color="auto"/>
            <w:right w:val="none" w:sz="0" w:space="0" w:color="auto"/>
          </w:divBdr>
        </w:div>
        <w:div w:id="381563780">
          <w:marLeft w:val="0"/>
          <w:marRight w:val="0"/>
          <w:marTop w:val="0"/>
          <w:marBottom w:val="0"/>
          <w:divBdr>
            <w:top w:val="none" w:sz="0" w:space="0" w:color="auto"/>
            <w:left w:val="none" w:sz="0" w:space="0" w:color="auto"/>
            <w:bottom w:val="none" w:sz="0" w:space="0" w:color="auto"/>
            <w:right w:val="none" w:sz="0" w:space="0" w:color="auto"/>
          </w:divBdr>
        </w:div>
        <w:div w:id="1477533551">
          <w:marLeft w:val="0"/>
          <w:marRight w:val="0"/>
          <w:marTop w:val="0"/>
          <w:marBottom w:val="0"/>
          <w:divBdr>
            <w:top w:val="none" w:sz="0" w:space="0" w:color="auto"/>
            <w:left w:val="none" w:sz="0" w:space="0" w:color="auto"/>
            <w:bottom w:val="none" w:sz="0" w:space="0" w:color="auto"/>
            <w:right w:val="none" w:sz="0" w:space="0" w:color="auto"/>
          </w:divBdr>
        </w:div>
        <w:div w:id="1478692730">
          <w:marLeft w:val="0"/>
          <w:marRight w:val="0"/>
          <w:marTop w:val="0"/>
          <w:marBottom w:val="0"/>
          <w:divBdr>
            <w:top w:val="none" w:sz="0" w:space="0" w:color="auto"/>
            <w:left w:val="none" w:sz="0" w:space="0" w:color="auto"/>
            <w:bottom w:val="none" w:sz="0" w:space="0" w:color="auto"/>
            <w:right w:val="none" w:sz="0" w:space="0" w:color="auto"/>
          </w:divBdr>
        </w:div>
        <w:div w:id="1115638908">
          <w:marLeft w:val="0"/>
          <w:marRight w:val="0"/>
          <w:marTop w:val="0"/>
          <w:marBottom w:val="0"/>
          <w:divBdr>
            <w:top w:val="none" w:sz="0" w:space="0" w:color="auto"/>
            <w:left w:val="none" w:sz="0" w:space="0" w:color="auto"/>
            <w:bottom w:val="none" w:sz="0" w:space="0" w:color="auto"/>
            <w:right w:val="none" w:sz="0" w:space="0" w:color="auto"/>
          </w:divBdr>
        </w:div>
        <w:div w:id="1260021764">
          <w:marLeft w:val="0"/>
          <w:marRight w:val="0"/>
          <w:marTop w:val="0"/>
          <w:marBottom w:val="0"/>
          <w:divBdr>
            <w:top w:val="none" w:sz="0" w:space="0" w:color="auto"/>
            <w:left w:val="none" w:sz="0" w:space="0" w:color="auto"/>
            <w:bottom w:val="none" w:sz="0" w:space="0" w:color="auto"/>
            <w:right w:val="none" w:sz="0" w:space="0" w:color="auto"/>
          </w:divBdr>
        </w:div>
        <w:div w:id="130295326">
          <w:marLeft w:val="0"/>
          <w:marRight w:val="0"/>
          <w:marTop w:val="0"/>
          <w:marBottom w:val="0"/>
          <w:divBdr>
            <w:top w:val="none" w:sz="0" w:space="0" w:color="auto"/>
            <w:left w:val="none" w:sz="0" w:space="0" w:color="auto"/>
            <w:bottom w:val="none" w:sz="0" w:space="0" w:color="auto"/>
            <w:right w:val="none" w:sz="0" w:space="0" w:color="auto"/>
          </w:divBdr>
        </w:div>
        <w:div w:id="1882134296">
          <w:marLeft w:val="0"/>
          <w:marRight w:val="0"/>
          <w:marTop w:val="0"/>
          <w:marBottom w:val="0"/>
          <w:divBdr>
            <w:top w:val="none" w:sz="0" w:space="0" w:color="auto"/>
            <w:left w:val="none" w:sz="0" w:space="0" w:color="auto"/>
            <w:bottom w:val="none" w:sz="0" w:space="0" w:color="auto"/>
            <w:right w:val="none" w:sz="0" w:space="0" w:color="auto"/>
          </w:divBdr>
        </w:div>
        <w:div w:id="355081530">
          <w:marLeft w:val="0"/>
          <w:marRight w:val="0"/>
          <w:marTop w:val="0"/>
          <w:marBottom w:val="0"/>
          <w:divBdr>
            <w:top w:val="none" w:sz="0" w:space="0" w:color="auto"/>
            <w:left w:val="none" w:sz="0" w:space="0" w:color="auto"/>
            <w:bottom w:val="none" w:sz="0" w:space="0" w:color="auto"/>
            <w:right w:val="none" w:sz="0" w:space="0" w:color="auto"/>
          </w:divBdr>
        </w:div>
        <w:div w:id="1217275688">
          <w:marLeft w:val="0"/>
          <w:marRight w:val="0"/>
          <w:marTop w:val="0"/>
          <w:marBottom w:val="0"/>
          <w:divBdr>
            <w:top w:val="none" w:sz="0" w:space="0" w:color="auto"/>
            <w:left w:val="none" w:sz="0" w:space="0" w:color="auto"/>
            <w:bottom w:val="none" w:sz="0" w:space="0" w:color="auto"/>
            <w:right w:val="none" w:sz="0" w:space="0" w:color="auto"/>
          </w:divBdr>
        </w:div>
        <w:div w:id="1219242159">
          <w:marLeft w:val="0"/>
          <w:marRight w:val="0"/>
          <w:marTop w:val="0"/>
          <w:marBottom w:val="0"/>
          <w:divBdr>
            <w:top w:val="none" w:sz="0" w:space="0" w:color="auto"/>
            <w:left w:val="none" w:sz="0" w:space="0" w:color="auto"/>
            <w:bottom w:val="none" w:sz="0" w:space="0" w:color="auto"/>
            <w:right w:val="none" w:sz="0" w:space="0" w:color="auto"/>
          </w:divBdr>
        </w:div>
        <w:div w:id="1614703485">
          <w:marLeft w:val="0"/>
          <w:marRight w:val="0"/>
          <w:marTop w:val="0"/>
          <w:marBottom w:val="0"/>
          <w:divBdr>
            <w:top w:val="none" w:sz="0" w:space="0" w:color="auto"/>
            <w:left w:val="none" w:sz="0" w:space="0" w:color="auto"/>
            <w:bottom w:val="none" w:sz="0" w:space="0" w:color="auto"/>
            <w:right w:val="none" w:sz="0" w:space="0" w:color="auto"/>
          </w:divBdr>
        </w:div>
        <w:div w:id="1144928444">
          <w:marLeft w:val="0"/>
          <w:marRight w:val="0"/>
          <w:marTop w:val="0"/>
          <w:marBottom w:val="0"/>
          <w:divBdr>
            <w:top w:val="none" w:sz="0" w:space="0" w:color="auto"/>
            <w:left w:val="none" w:sz="0" w:space="0" w:color="auto"/>
            <w:bottom w:val="none" w:sz="0" w:space="0" w:color="auto"/>
            <w:right w:val="none" w:sz="0" w:space="0" w:color="auto"/>
          </w:divBdr>
        </w:div>
        <w:div w:id="233122397">
          <w:marLeft w:val="0"/>
          <w:marRight w:val="0"/>
          <w:marTop w:val="0"/>
          <w:marBottom w:val="0"/>
          <w:divBdr>
            <w:top w:val="none" w:sz="0" w:space="0" w:color="auto"/>
            <w:left w:val="none" w:sz="0" w:space="0" w:color="auto"/>
            <w:bottom w:val="none" w:sz="0" w:space="0" w:color="auto"/>
            <w:right w:val="none" w:sz="0" w:space="0" w:color="auto"/>
          </w:divBdr>
        </w:div>
        <w:div w:id="1131094410">
          <w:marLeft w:val="0"/>
          <w:marRight w:val="0"/>
          <w:marTop w:val="0"/>
          <w:marBottom w:val="0"/>
          <w:divBdr>
            <w:top w:val="none" w:sz="0" w:space="0" w:color="auto"/>
            <w:left w:val="none" w:sz="0" w:space="0" w:color="auto"/>
            <w:bottom w:val="none" w:sz="0" w:space="0" w:color="auto"/>
            <w:right w:val="none" w:sz="0" w:space="0" w:color="auto"/>
          </w:divBdr>
        </w:div>
        <w:div w:id="936250050">
          <w:marLeft w:val="0"/>
          <w:marRight w:val="0"/>
          <w:marTop w:val="0"/>
          <w:marBottom w:val="0"/>
          <w:divBdr>
            <w:top w:val="none" w:sz="0" w:space="0" w:color="auto"/>
            <w:left w:val="none" w:sz="0" w:space="0" w:color="auto"/>
            <w:bottom w:val="none" w:sz="0" w:space="0" w:color="auto"/>
            <w:right w:val="none" w:sz="0" w:space="0" w:color="auto"/>
          </w:divBdr>
        </w:div>
        <w:div w:id="782530458">
          <w:marLeft w:val="0"/>
          <w:marRight w:val="0"/>
          <w:marTop w:val="0"/>
          <w:marBottom w:val="0"/>
          <w:divBdr>
            <w:top w:val="none" w:sz="0" w:space="0" w:color="auto"/>
            <w:left w:val="none" w:sz="0" w:space="0" w:color="auto"/>
            <w:bottom w:val="none" w:sz="0" w:space="0" w:color="auto"/>
            <w:right w:val="none" w:sz="0" w:space="0" w:color="auto"/>
          </w:divBdr>
        </w:div>
        <w:div w:id="138495028">
          <w:marLeft w:val="0"/>
          <w:marRight w:val="0"/>
          <w:marTop w:val="0"/>
          <w:marBottom w:val="0"/>
          <w:divBdr>
            <w:top w:val="none" w:sz="0" w:space="0" w:color="auto"/>
            <w:left w:val="none" w:sz="0" w:space="0" w:color="auto"/>
            <w:bottom w:val="none" w:sz="0" w:space="0" w:color="auto"/>
            <w:right w:val="none" w:sz="0" w:space="0" w:color="auto"/>
          </w:divBdr>
        </w:div>
        <w:div w:id="769542790">
          <w:marLeft w:val="0"/>
          <w:marRight w:val="0"/>
          <w:marTop w:val="0"/>
          <w:marBottom w:val="0"/>
          <w:divBdr>
            <w:top w:val="none" w:sz="0" w:space="0" w:color="auto"/>
            <w:left w:val="none" w:sz="0" w:space="0" w:color="auto"/>
            <w:bottom w:val="none" w:sz="0" w:space="0" w:color="auto"/>
            <w:right w:val="none" w:sz="0" w:space="0" w:color="auto"/>
          </w:divBdr>
        </w:div>
        <w:div w:id="61802874">
          <w:marLeft w:val="0"/>
          <w:marRight w:val="0"/>
          <w:marTop w:val="0"/>
          <w:marBottom w:val="0"/>
          <w:divBdr>
            <w:top w:val="none" w:sz="0" w:space="0" w:color="auto"/>
            <w:left w:val="none" w:sz="0" w:space="0" w:color="auto"/>
            <w:bottom w:val="none" w:sz="0" w:space="0" w:color="auto"/>
            <w:right w:val="none" w:sz="0" w:space="0" w:color="auto"/>
          </w:divBdr>
        </w:div>
        <w:div w:id="564029045">
          <w:marLeft w:val="0"/>
          <w:marRight w:val="0"/>
          <w:marTop w:val="0"/>
          <w:marBottom w:val="0"/>
          <w:divBdr>
            <w:top w:val="none" w:sz="0" w:space="0" w:color="auto"/>
            <w:left w:val="none" w:sz="0" w:space="0" w:color="auto"/>
            <w:bottom w:val="none" w:sz="0" w:space="0" w:color="auto"/>
            <w:right w:val="none" w:sz="0" w:space="0" w:color="auto"/>
          </w:divBdr>
        </w:div>
        <w:div w:id="830560242">
          <w:marLeft w:val="0"/>
          <w:marRight w:val="0"/>
          <w:marTop w:val="0"/>
          <w:marBottom w:val="0"/>
          <w:divBdr>
            <w:top w:val="none" w:sz="0" w:space="0" w:color="auto"/>
            <w:left w:val="none" w:sz="0" w:space="0" w:color="auto"/>
            <w:bottom w:val="none" w:sz="0" w:space="0" w:color="auto"/>
            <w:right w:val="none" w:sz="0" w:space="0" w:color="auto"/>
          </w:divBdr>
        </w:div>
        <w:div w:id="33627274">
          <w:marLeft w:val="0"/>
          <w:marRight w:val="0"/>
          <w:marTop w:val="0"/>
          <w:marBottom w:val="0"/>
          <w:divBdr>
            <w:top w:val="none" w:sz="0" w:space="0" w:color="auto"/>
            <w:left w:val="none" w:sz="0" w:space="0" w:color="auto"/>
            <w:bottom w:val="none" w:sz="0" w:space="0" w:color="auto"/>
            <w:right w:val="none" w:sz="0" w:space="0" w:color="auto"/>
          </w:divBdr>
        </w:div>
        <w:div w:id="2061973419">
          <w:marLeft w:val="0"/>
          <w:marRight w:val="0"/>
          <w:marTop w:val="0"/>
          <w:marBottom w:val="0"/>
          <w:divBdr>
            <w:top w:val="none" w:sz="0" w:space="0" w:color="auto"/>
            <w:left w:val="none" w:sz="0" w:space="0" w:color="auto"/>
            <w:bottom w:val="none" w:sz="0" w:space="0" w:color="auto"/>
            <w:right w:val="none" w:sz="0" w:space="0" w:color="auto"/>
          </w:divBdr>
        </w:div>
        <w:div w:id="721908654">
          <w:marLeft w:val="0"/>
          <w:marRight w:val="0"/>
          <w:marTop w:val="0"/>
          <w:marBottom w:val="0"/>
          <w:divBdr>
            <w:top w:val="none" w:sz="0" w:space="0" w:color="auto"/>
            <w:left w:val="none" w:sz="0" w:space="0" w:color="auto"/>
            <w:bottom w:val="none" w:sz="0" w:space="0" w:color="auto"/>
            <w:right w:val="none" w:sz="0" w:space="0" w:color="auto"/>
          </w:divBdr>
        </w:div>
        <w:div w:id="44453918">
          <w:marLeft w:val="0"/>
          <w:marRight w:val="0"/>
          <w:marTop w:val="0"/>
          <w:marBottom w:val="0"/>
          <w:divBdr>
            <w:top w:val="none" w:sz="0" w:space="0" w:color="auto"/>
            <w:left w:val="none" w:sz="0" w:space="0" w:color="auto"/>
            <w:bottom w:val="none" w:sz="0" w:space="0" w:color="auto"/>
            <w:right w:val="none" w:sz="0" w:space="0" w:color="auto"/>
          </w:divBdr>
        </w:div>
        <w:div w:id="493423529">
          <w:marLeft w:val="0"/>
          <w:marRight w:val="0"/>
          <w:marTop w:val="0"/>
          <w:marBottom w:val="0"/>
          <w:divBdr>
            <w:top w:val="none" w:sz="0" w:space="0" w:color="auto"/>
            <w:left w:val="none" w:sz="0" w:space="0" w:color="auto"/>
            <w:bottom w:val="none" w:sz="0" w:space="0" w:color="auto"/>
            <w:right w:val="none" w:sz="0" w:space="0" w:color="auto"/>
          </w:divBdr>
        </w:div>
        <w:div w:id="1557623389">
          <w:marLeft w:val="0"/>
          <w:marRight w:val="0"/>
          <w:marTop w:val="0"/>
          <w:marBottom w:val="0"/>
          <w:divBdr>
            <w:top w:val="none" w:sz="0" w:space="0" w:color="auto"/>
            <w:left w:val="none" w:sz="0" w:space="0" w:color="auto"/>
            <w:bottom w:val="none" w:sz="0" w:space="0" w:color="auto"/>
            <w:right w:val="none" w:sz="0" w:space="0" w:color="auto"/>
          </w:divBdr>
        </w:div>
        <w:div w:id="305017796">
          <w:marLeft w:val="0"/>
          <w:marRight w:val="0"/>
          <w:marTop w:val="0"/>
          <w:marBottom w:val="0"/>
          <w:divBdr>
            <w:top w:val="none" w:sz="0" w:space="0" w:color="auto"/>
            <w:left w:val="none" w:sz="0" w:space="0" w:color="auto"/>
            <w:bottom w:val="none" w:sz="0" w:space="0" w:color="auto"/>
            <w:right w:val="none" w:sz="0" w:space="0" w:color="auto"/>
          </w:divBdr>
        </w:div>
        <w:div w:id="51003703">
          <w:marLeft w:val="0"/>
          <w:marRight w:val="0"/>
          <w:marTop w:val="0"/>
          <w:marBottom w:val="0"/>
          <w:divBdr>
            <w:top w:val="none" w:sz="0" w:space="0" w:color="auto"/>
            <w:left w:val="none" w:sz="0" w:space="0" w:color="auto"/>
            <w:bottom w:val="none" w:sz="0" w:space="0" w:color="auto"/>
            <w:right w:val="none" w:sz="0" w:space="0" w:color="auto"/>
          </w:divBdr>
        </w:div>
        <w:div w:id="2146971502">
          <w:marLeft w:val="0"/>
          <w:marRight w:val="0"/>
          <w:marTop w:val="0"/>
          <w:marBottom w:val="0"/>
          <w:divBdr>
            <w:top w:val="none" w:sz="0" w:space="0" w:color="auto"/>
            <w:left w:val="none" w:sz="0" w:space="0" w:color="auto"/>
            <w:bottom w:val="none" w:sz="0" w:space="0" w:color="auto"/>
            <w:right w:val="none" w:sz="0" w:space="0" w:color="auto"/>
          </w:divBdr>
        </w:div>
        <w:div w:id="343479531">
          <w:marLeft w:val="0"/>
          <w:marRight w:val="0"/>
          <w:marTop w:val="0"/>
          <w:marBottom w:val="0"/>
          <w:divBdr>
            <w:top w:val="none" w:sz="0" w:space="0" w:color="auto"/>
            <w:left w:val="none" w:sz="0" w:space="0" w:color="auto"/>
            <w:bottom w:val="none" w:sz="0" w:space="0" w:color="auto"/>
            <w:right w:val="none" w:sz="0" w:space="0" w:color="auto"/>
          </w:divBdr>
        </w:div>
        <w:div w:id="2108693429">
          <w:marLeft w:val="0"/>
          <w:marRight w:val="0"/>
          <w:marTop w:val="0"/>
          <w:marBottom w:val="0"/>
          <w:divBdr>
            <w:top w:val="none" w:sz="0" w:space="0" w:color="auto"/>
            <w:left w:val="none" w:sz="0" w:space="0" w:color="auto"/>
            <w:bottom w:val="none" w:sz="0" w:space="0" w:color="auto"/>
            <w:right w:val="none" w:sz="0" w:space="0" w:color="auto"/>
          </w:divBdr>
        </w:div>
        <w:div w:id="1899046435">
          <w:marLeft w:val="0"/>
          <w:marRight w:val="0"/>
          <w:marTop w:val="0"/>
          <w:marBottom w:val="0"/>
          <w:divBdr>
            <w:top w:val="none" w:sz="0" w:space="0" w:color="auto"/>
            <w:left w:val="none" w:sz="0" w:space="0" w:color="auto"/>
            <w:bottom w:val="none" w:sz="0" w:space="0" w:color="auto"/>
            <w:right w:val="none" w:sz="0" w:space="0" w:color="auto"/>
          </w:divBdr>
        </w:div>
      </w:divsChild>
    </w:div>
    <w:div w:id="379943945">
      <w:bodyDiv w:val="1"/>
      <w:marLeft w:val="0"/>
      <w:marRight w:val="0"/>
      <w:marTop w:val="0"/>
      <w:marBottom w:val="0"/>
      <w:divBdr>
        <w:top w:val="none" w:sz="0" w:space="0" w:color="auto"/>
        <w:left w:val="none" w:sz="0" w:space="0" w:color="auto"/>
        <w:bottom w:val="none" w:sz="0" w:space="0" w:color="auto"/>
        <w:right w:val="none" w:sz="0" w:space="0" w:color="auto"/>
      </w:divBdr>
      <w:divsChild>
        <w:div w:id="814833234">
          <w:marLeft w:val="0"/>
          <w:marRight w:val="0"/>
          <w:marTop w:val="0"/>
          <w:marBottom w:val="0"/>
          <w:divBdr>
            <w:top w:val="none" w:sz="0" w:space="0" w:color="auto"/>
            <w:left w:val="none" w:sz="0" w:space="0" w:color="auto"/>
            <w:bottom w:val="none" w:sz="0" w:space="0" w:color="auto"/>
            <w:right w:val="none" w:sz="0" w:space="0" w:color="auto"/>
          </w:divBdr>
        </w:div>
        <w:div w:id="362559372">
          <w:marLeft w:val="0"/>
          <w:marRight w:val="0"/>
          <w:marTop w:val="0"/>
          <w:marBottom w:val="0"/>
          <w:divBdr>
            <w:top w:val="none" w:sz="0" w:space="0" w:color="auto"/>
            <w:left w:val="none" w:sz="0" w:space="0" w:color="auto"/>
            <w:bottom w:val="none" w:sz="0" w:space="0" w:color="auto"/>
            <w:right w:val="none" w:sz="0" w:space="0" w:color="auto"/>
          </w:divBdr>
        </w:div>
      </w:divsChild>
    </w:div>
    <w:div w:id="496581778">
      <w:bodyDiv w:val="1"/>
      <w:marLeft w:val="0"/>
      <w:marRight w:val="0"/>
      <w:marTop w:val="0"/>
      <w:marBottom w:val="0"/>
      <w:divBdr>
        <w:top w:val="none" w:sz="0" w:space="0" w:color="auto"/>
        <w:left w:val="none" w:sz="0" w:space="0" w:color="auto"/>
        <w:bottom w:val="none" w:sz="0" w:space="0" w:color="auto"/>
        <w:right w:val="none" w:sz="0" w:space="0" w:color="auto"/>
      </w:divBdr>
      <w:divsChild>
        <w:div w:id="868495795">
          <w:marLeft w:val="0"/>
          <w:marRight w:val="0"/>
          <w:marTop w:val="0"/>
          <w:marBottom w:val="0"/>
          <w:divBdr>
            <w:top w:val="none" w:sz="0" w:space="0" w:color="auto"/>
            <w:left w:val="none" w:sz="0" w:space="0" w:color="auto"/>
            <w:bottom w:val="none" w:sz="0" w:space="0" w:color="auto"/>
            <w:right w:val="none" w:sz="0" w:space="0" w:color="auto"/>
          </w:divBdr>
        </w:div>
        <w:div w:id="893005067">
          <w:marLeft w:val="0"/>
          <w:marRight w:val="0"/>
          <w:marTop w:val="0"/>
          <w:marBottom w:val="0"/>
          <w:divBdr>
            <w:top w:val="none" w:sz="0" w:space="0" w:color="auto"/>
            <w:left w:val="none" w:sz="0" w:space="0" w:color="auto"/>
            <w:bottom w:val="none" w:sz="0" w:space="0" w:color="auto"/>
            <w:right w:val="none" w:sz="0" w:space="0" w:color="auto"/>
          </w:divBdr>
        </w:div>
      </w:divsChild>
    </w:div>
    <w:div w:id="571040364">
      <w:bodyDiv w:val="1"/>
      <w:marLeft w:val="0"/>
      <w:marRight w:val="0"/>
      <w:marTop w:val="0"/>
      <w:marBottom w:val="0"/>
      <w:divBdr>
        <w:top w:val="none" w:sz="0" w:space="0" w:color="auto"/>
        <w:left w:val="none" w:sz="0" w:space="0" w:color="auto"/>
        <w:bottom w:val="none" w:sz="0" w:space="0" w:color="auto"/>
        <w:right w:val="none" w:sz="0" w:space="0" w:color="auto"/>
      </w:divBdr>
      <w:divsChild>
        <w:div w:id="472722072">
          <w:marLeft w:val="0"/>
          <w:marRight w:val="0"/>
          <w:marTop w:val="0"/>
          <w:marBottom w:val="0"/>
          <w:divBdr>
            <w:top w:val="none" w:sz="0" w:space="0" w:color="auto"/>
            <w:left w:val="none" w:sz="0" w:space="0" w:color="auto"/>
            <w:bottom w:val="none" w:sz="0" w:space="0" w:color="auto"/>
            <w:right w:val="none" w:sz="0" w:space="0" w:color="auto"/>
          </w:divBdr>
        </w:div>
        <w:div w:id="813641819">
          <w:marLeft w:val="0"/>
          <w:marRight w:val="0"/>
          <w:marTop w:val="0"/>
          <w:marBottom w:val="0"/>
          <w:divBdr>
            <w:top w:val="none" w:sz="0" w:space="0" w:color="auto"/>
            <w:left w:val="none" w:sz="0" w:space="0" w:color="auto"/>
            <w:bottom w:val="none" w:sz="0" w:space="0" w:color="auto"/>
            <w:right w:val="none" w:sz="0" w:space="0" w:color="auto"/>
          </w:divBdr>
        </w:div>
      </w:divsChild>
    </w:div>
    <w:div w:id="738672117">
      <w:bodyDiv w:val="1"/>
      <w:marLeft w:val="0"/>
      <w:marRight w:val="0"/>
      <w:marTop w:val="0"/>
      <w:marBottom w:val="0"/>
      <w:divBdr>
        <w:top w:val="none" w:sz="0" w:space="0" w:color="auto"/>
        <w:left w:val="none" w:sz="0" w:space="0" w:color="auto"/>
        <w:bottom w:val="none" w:sz="0" w:space="0" w:color="auto"/>
        <w:right w:val="none" w:sz="0" w:space="0" w:color="auto"/>
      </w:divBdr>
      <w:divsChild>
        <w:div w:id="1220047287">
          <w:marLeft w:val="0"/>
          <w:marRight w:val="0"/>
          <w:marTop w:val="0"/>
          <w:marBottom w:val="0"/>
          <w:divBdr>
            <w:top w:val="none" w:sz="0" w:space="0" w:color="auto"/>
            <w:left w:val="none" w:sz="0" w:space="0" w:color="auto"/>
            <w:bottom w:val="none" w:sz="0" w:space="0" w:color="auto"/>
            <w:right w:val="none" w:sz="0" w:space="0" w:color="auto"/>
          </w:divBdr>
        </w:div>
        <w:div w:id="593635291">
          <w:marLeft w:val="0"/>
          <w:marRight w:val="0"/>
          <w:marTop w:val="0"/>
          <w:marBottom w:val="0"/>
          <w:divBdr>
            <w:top w:val="none" w:sz="0" w:space="0" w:color="auto"/>
            <w:left w:val="none" w:sz="0" w:space="0" w:color="auto"/>
            <w:bottom w:val="none" w:sz="0" w:space="0" w:color="auto"/>
            <w:right w:val="none" w:sz="0" w:space="0" w:color="auto"/>
          </w:divBdr>
        </w:div>
        <w:div w:id="16545638">
          <w:marLeft w:val="0"/>
          <w:marRight w:val="0"/>
          <w:marTop w:val="0"/>
          <w:marBottom w:val="0"/>
          <w:divBdr>
            <w:top w:val="none" w:sz="0" w:space="0" w:color="auto"/>
            <w:left w:val="none" w:sz="0" w:space="0" w:color="auto"/>
            <w:bottom w:val="none" w:sz="0" w:space="0" w:color="auto"/>
            <w:right w:val="none" w:sz="0" w:space="0" w:color="auto"/>
          </w:divBdr>
        </w:div>
      </w:divsChild>
    </w:div>
    <w:div w:id="873806116">
      <w:bodyDiv w:val="1"/>
      <w:marLeft w:val="0"/>
      <w:marRight w:val="0"/>
      <w:marTop w:val="0"/>
      <w:marBottom w:val="0"/>
      <w:divBdr>
        <w:top w:val="none" w:sz="0" w:space="0" w:color="auto"/>
        <w:left w:val="none" w:sz="0" w:space="0" w:color="auto"/>
        <w:bottom w:val="none" w:sz="0" w:space="0" w:color="auto"/>
        <w:right w:val="none" w:sz="0" w:space="0" w:color="auto"/>
      </w:divBdr>
      <w:divsChild>
        <w:div w:id="1046491657">
          <w:marLeft w:val="0"/>
          <w:marRight w:val="0"/>
          <w:marTop w:val="0"/>
          <w:marBottom w:val="0"/>
          <w:divBdr>
            <w:top w:val="none" w:sz="0" w:space="0" w:color="auto"/>
            <w:left w:val="none" w:sz="0" w:space="0" w:color="auto"/>
            <w:bottom w:val="none" w:sz="0" w:space="0" w:color="auto"/>
            <w:right w:val="none" w:sz="0" w:space="0" w:color="auto"/>
          </w:divBdr>
        </w:div>
        <w:div w:id="743381268">
          <w:marLeft w:val="0"/>
          <w:marRight w:val="0"/>
          <w:marTop w:val="0"/>
          <w:marBottom w:val="0"/>
          <w:divBdr>
            <w:top w:val="none" w:sz="0" w:space="0" w:color="auto"/>
            <w:left w:val="none" w:sz="0" w:space="0" w:color="auto"/>
            <w:bottom w:val="none" w:sz="0" w:space="0" w:color="auto"/>
            <w:right w:val="none" w:sz="0" w:space="0" w:color="auto"/>
          </w:divBdr>
        </w:div>
      </w:divsChild>
    </w:div>
    <w:div w:id="991904593">
      <w:bodyDiv w:val="1"/>
      <w:marLeft w:val="0"/>
      <w:marRight w:val="0"/>
      <w:marTop w:val="0"/>
      <w:marBottom w:val="0"/>
      <w:divBdr>
        <w:top w:val="none" w:sz="0" w:space="0" w:color="auto"/>
        <w:left w:val="none" w:sz="0" w:space="0" w:color="auto"/>
        <w:bottom w:val="none" w:sz="0" w:space="0" w:color="auto"/>
        <w:right w:val="none" w:sz="0" w:space="0" w:color="auto"/>
      </w:divBdr>
      <w:divsChild>
        <w:div w:id="348484768">
          <w:marLeft w:val="0"/>
          <w:marRight w:val="0"/>
          <w:marTop w:val="0"/>
          <w:marBottom w:val="0"/>
          <w:divBdr>
            <w:top w:val="none" w:sz="0" w:space="0" w:color="auto"/>
            <w:left w:val="none" w:sz="0" w:space="0" w:color="auto"/>
            <w:bottom w:val="none" w:sz="0" w:space="0" w:color="auto"/>
            <w:right w:val="none" w:sz="0" w:space="0" w:color="auto"/>
          </w:divBdr>
          <w:divsChild>
            <w:div w:id="141974171">
              <w:marLeft w:val="0"/>
              <w:marRight w:val="0"/>
              <w:marTop w:val="0"/>
              <w:marBottom w:val="0"/>
              <w:divBdr>
                <w:top w:val="none" w:sz="0" w:space="0" w:color="auto"/>
                <w:left w:val="none" w:sz="0" w:space="0" w:color="auto"/>
                <w:bottom w:val="none" w:sz="0" w:space="0" w:color="auto"/>
                <w:right w:val="none" w:sz="0" w:space="0" w:color="auto"/>
              </w:divBdr>
              <w:divsChild>
                <w:div w:id="2107382049">
                  <w:marLeft w:val="0"/>
                  <w:marRight w:val="0"/>
                  <w:marTop w:val="0"/>
                  <w:marBottom w:val="0"/>
                  <w:divBdr>
                    <w:top w:val="none" w:sz="0" w:space="0" w:color="auto"/>
                    <w:left w:val="none" w:sz="0" w:space="0" w:color="auto"/>
                    <w:bottom w:val="none" w:sz="0" w:space="0" w:color="auto"/>
                    <w:right w:val="none" w:sz="0" w:space="0" w:color="auto"/>
                  </w:divBdr>
                  <w:divsChild>
                    <w:div w:id="3415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964864">
      <w:bodyDiv w:val="1"/>
      <w:marLeft w:val="0"/>
      <w:marRight w:val="0"/>
      <w:marTop w:val="0"/>
      <w:marBottom w:val="0"/>
      <w:divBdr>
        <w:top w:val="none" w:sz="0" w:space="0" w:color="auto"/>
        <w:left w:val="none" w:sz="0" w:space="0" w:color="auto"/>
        <w:bottom w:val="none" w:sz="0" w:space="0" w:color="auto"/>
        <w:right w:val="none" w:sz="0" w:space="0" w:color="auto"/>
      </w:divBdr>
    </w:div>
    <w:div w:id="1297101294">
      <w:bodyDiv w:val="1"/>
      <w:marLeft w:val="0"/>
      <w:marRight w:val="0"/>
      <w:marTop w:val="0"/>
      <w:marBottom w:val="0"/>
      <w:divBdr>
        <w:top w:val="none" w:sz="0" w:space="0" w:color="auto"/>
        <w:left w:val="none" w:sz="0" w:space="0" w:color="auto"/>
        <w:bottom w:val="none" w:sz="0" w:space="0" w:color="auto"/>
        <w:right w:val="none" w:sz="0" w:space="0" w:color="auto"/>
      </w:divBdr>
      <w:divsChild>
        <w:div w:id="1295060035">
          <w:marLeft w:val="0"/>
          <w:marRight w:val="0"/>
          <w:marTop w:val="0"/>
          <w:marBottom w:val="0"/>
          <w:divBdr>
            <w:top w:val="none" w:sz="0" w:space="0" w:color="auto"/>
            <w:left w:val="none" w:sz="0" w:space="0" w:color="auto"/>
            <w:bottom w:val="none" w:sz="0" w:space="0" w:color="auto"/>
            <w:right w:val="none" w:sz="0" w:space="0" w:color="auto"/>
          </w:divBdr>
        </w:div>
        <w:div w:id="1636985945">
          <w:marLeft w:val="0"/>
          <w:marRight w:val="0"/>
          <w:marTop w:val="0"/>
          <w:marBottom w:val="0"/>
          <w:divBdr>
            <w:top w:val="none" w:sz="0" w:space="0" w:color="auto"/>
            <w:left w:val="none" w:sz="0" w:space="0" w:color="auto"/>
            <w:bottom w:val="none" w:sz="0" w:space="0" w:color="auto"/>
            <w:right w:val="none" w:sz="0" w:space="0" w:color="auto"/>
          </w:divBdr>
        </w:div>
        <w:div w:id="931594712">
          <w:marLeft w:val="0"/>
          <w:marRight w:val="0"/>
          <w:marTop w:val="0"/>
          <w:marBottom w:val="0"/>
          <w:divBdr>
            <w:top w:val="none" w:sz="0" w:space="0" w:color="auto"/>
            <w:left w:val="none" w:sz="0" w:space="0" w:color="auto"/>
            <w:bottom w:val="none" w:sz="0" w:space="0" w:color="auto"/>
            <w:right w:val="none" w:sz="0" w:space="0" w:color="auto"/>
          </w:divBdr>
        </w:div>
      </w:divsChild>
    </w:div>
    <w:div w:id="1308779960">
      <w:bodyDiv w:val="1"/>
      <w:marLeft w:val="0"/>
      <w:marRight w:val="0"/>
      <w:marTop w:val="0"/>
      <w:marBottom w:val="0"/>
      <w:divBdr>
        <w:top w:val="none" w:sz="0" w:space="0" w:color="auto"/>
        <w:left w:val="none" w:sz="0" w:space="0" w:color="auto"/>
        <w:bottom w:val="none" w:sz="0" w:space="0" w:color="auto"/>
        <w:right w:val="none" w:sz="0" w:space="0" w:color="auto"/>
      </w:divBdr>
      <w:divsChild>
        <w:div w:id="2046906109">
          <w:marLeft w:val="0"/>
          <w:marRight w:val="0"/>
          <w:marTop w:val="0"/>
          <w:marBottom w:val="0"/>
          <w:divBdr>
            <w:top w:val="none" w:sz="0" w:space="0" w:color="auto"/>
            <w:left w:val="none" w:sz="0" w:space="0" w:color="auto"/>
            <w:bottom w:val="none" w:sz="0" w:space="0" w:color="auto"/>
            <w:right w:val="none" w:sz="0" w:space="0" w:color="auto"/>
          </w:divBdr>
        </w:div>
      </w:divsChild>
    </w:div>
    <w:div w:id="1448549334">
      <w:bodyDiv w:val="1"/>
      <w:marLeft w:val="0"/>
      <w:marRight w:val="0"/>
      <w:marTop w:val="0"/>
      <w:marBottom w:val="0"/>
      <w:divBdr>
        <w:top w:val="none" w:sz="0" w:space="0" w:color="auto"/>
        <w:left w:val="none" w:sz="0" w:space="0" w:color="auto"/>
        <w:bottom w:val="none" w:sz="0" w:space="0" w:color="auto"/>
        <w:right w:val="none" w:sz="0" w:space="0" w:color="auto"/>
      </w:divBdr>
      <w:divsChild>
        <w:div w:id="1156536323">
          <w:marLeft w:val="0"/>
          <w:marRight w:val="0"/>
          <w:marTop w:val="0"/>
          <w:marBottom w:val="0"/>
          <w:divBdr>
            <w:top w:val="none" w:sz="0" w:space="0" w:color="auto"/>
            <w:left w:val="none" w:sz="0" w:space="0" w:color="auto"/>
            <w:bottom w:val="none" w:sz="0" w:space="0" w:color="auto"/>
            <w:right w:val="none" w:sz="0" w:space="0" w:color="auto"/>
          </w:divBdr>
        </w:div>
        <w:div w:id="409154773">
          <w:marLeft w:val="0"/>
          <w:marRight w:val="0"/>
          <w:marTop w:val="0"/>
          <w:marBottom w:val="0"/>
          <w:divBdr>
            <w:top w:val="none" w:sz="0" w:space="0" w:color="auto"/>
            <w:left w:val="none" w:sz="0" w:space="0" w:color="auto"/>
            <w:bottom w:val="none" w:sz="0" w:space="0" w:color="auto"/>
            <w:right w:val="none" w:sz="0" w:space="0" w:color="auto"/>
          </w:divBdr>
        </w:div>
        <w:div w:id="1918855096">
          <w:marLeft w:val="0"/>
          <w:marRight w:val="0"/>
          <w:marTop w:val="0"/>
          <w:marBottom w:val="0"/>
          <w:divBdr>
            <w:top w:val="none" w:sz="0" w:space="0" w:color="auto"/>
            <w:left w:val="none" w:sz="0" w:space="0" w:color="auto"/>
            <w:bottom w:val="none" w:sz="0" w:space="0" w:color="auto"/>
            <w:right w:val="none" w:sz="0" w:space="0" w:color="auto"/>
          </w:divBdr>
        </w:div>
        <w:div w:id="383990900">
          <w:marLeft w:val="0"/>
          <w:marRight w:val="0"/>
          <w:marTop w:val="0"/>
          <w:marBottom w:val="0"/>
          <w:divBdr>
            <w:top w:val="none" w:sz="0" w:space="0" w:color="auto"/>
            <w:left w:val="none" w:sz="0" w:space="0" w:color="auto"/>
            <w:bottom w:val="none" w:sz="0" w:space="0" w:color="auto"/>
            <w:right w:val="none" w:sz="0" w:space="0" w:color="auto"/>
          </w:divBdr>
        </w:div>
        <w:div w:id="1152332083">
          <w:marLeft w:val="0"/>
          <w:marRight w:val="0"/>
          <w:marTop w:val="0"/>
          <w:marBottom w:val="0"/>
          <w:divBdr>
            <w:top w:val="none" w:sz="0" w:space="0" w:color="auto"/>
            <w:left w:val="none" w:sz="0" w:space="0" w:color="auto"/>
            <w:bottom w:val="none" w:sz="0" w:space="0" w:color="auto"/>
            <w:right w:val="none" w:sz="0" w:space="0" w:color="auto"/>
          </w:divBdr>
        </w:div>
        <w:div w:id="105470584">
          <w:marLeft w:val="0"/>
          <w:marRight w:val="0"/>
          <w:marTop w:val="0"/>
          <w:marBottom w:val="0"/>
          <w:divBdr>
            <w:top w:val="none" w:sz="0" w:space="0" w:color="auto"/>
            <w:left w:val="none" w:sz="0" w:space="0" w:color="auto"/>
            <w:bottom w:val="none" w:sz="0" w:space="0" w:color="auto"/>
            <w:right w:val="none" w:sz="0" w:space="0" w:color="auto"/>
          </w:divBdr>
        </w:div>
        <w:div w:id="1032850999">
          <w:marLeft w:val="0"/>
          <w:marRight w:val="0"/>
          <w:marTop w:val="0"/>
          <w:marBottom w:val="0"/>
          <w:divBdr>
            <w:top w:val="none" w:sz="0" w:space="0" w:color="auto"/>
            <w:left w:val="none" w:sz="0" w:space="0" w:color="auto"/>
            <w:bottom w:val="none" w:sz="0" w:space="0" w:color="auto"/>
            <w:right w:val="none" w:sz="0" w:space="0" w:color="auto"/>
          </w:divBdr>
        </w:div>
        <w:div w:id="1598097118">
          <w:marLeft w:val="0"/>
          <w:marRight w:val="0"/>
          <w:marTop w:val="0"/>
          <w:marBottom w:val="0"/>
          <w:divBdr>
            <w:top w:val="none" w:sz="0" w:space="0" w:color="auto"/>
            <w:left w:val="none" w:sz="0" w:space="0" w:color="auto"/>
            <w:bottom w:val="none" w:sz="0" w:space="0" w:color="auto"/>
            <w:right w:val="none" w:sz="0" w:space="0" w:color="auto"/>
          </w:divBdr>
        </w:div>
        <w:div w:id="2032486342">
          <w:marLeft w:val="0"/>
          <w:marRight w:val="0"/>
          <w:marTop w:val="0"/>
          <w:marBottom w:val="0"/>
          <w:divBdr>
            <w:top w:val="none" w:sz="0" w:space="0" w:color="auto"/>
            <w:left w:val="none" w:sz="0" w:space="0" w:color="auto"/>
            <w:bottom w:val="none" w:sz="0" w:space="0" w:color="auto"/>
            <w:right w:val="none" w:sz="0" w:space="0" w:color="auto"/>
          </w:divBdr>
        </w:div>
        <w:div w:id="338967888">
          <w:marLeft w:val="0"/>
          <w:marRight w:val="0"/>
          <w:marTop w:val="0"/>
          <w:marBottom w:val="0"/>
          <w:divBdr>
            <w:top w:val="none" w:sz="0" w:space="0" w:color="auto"/>
            <w:left w:val="none" w:sz="0" w:space="0" w:color="auto"/>
            <w:bottom w:val="none" w:sz="0" w:space="0" w:color="auto"/>
            <w:right w:val="none" w:sz="0" w:space="0" w:color="auto"/>
          </w:divBdr>
        </w:div>
        <w:div w:id="867179059">
          <w:marLeft w:val="0"/>
          <w:marRight w:val="0"/>
          <w:marTop w:val="0"/>
          <w:marBottom w:val="0"/>
          <w:divBdr>
            <w:top w:val="none" w:sz="0" w:space="0" w:color="auto"/>
            <w:left w:val="none" w:sz="0" w:space="0" w:color="auto"/>
            <w:bottom w:val="none" w:sz="0" w:space="0" w:color="auto"/>
            <w:right w:val="none" w:sz="0" w:space="0" w:color="auto"/>
          </w:divBdr>
        </w:div>
        <w:div w:id="522523551">
          <w:marLeft w:val="0"/>
          <w:marRight w:val="0"/>
          <w:marTop w:val="0"/>
          <w:marBottom w:val="0"/>
          <w:divBdr>
            <w:top w:val="none" w:sz="0" w:space="0" w:color="auto"/>
            <w:left w:val="none" w:sz="0" w:space="0" w:color="auto"/>
            <w:bottom w:val="none" w:sz="0" w:space="0" w:color="auto"/>
            <w:right w:val="none" w:sz="0" w:space="0" w:color="auto"/>
          </w:divBdr>
        </w:div>
        <w:div w:id="917984904">
          <w:marLeft w:val="0"/>
          <w:marRight w:val="0"/>
          <w:marTop w:val="0"/>
          <w:marBottom w:val="0"/>
          <w:divBdr>
            <w:top w:val="none" w:sz="0" w:space="0" w:color="auto"/>
            <w:left w:val="none" w:sz="0" w:space="0" w:color="auto"/>
            <w:bottom w:val="none" w:sz="0" w:space="0" w:color="auto"/>
            <w:right w:val="none" w:sz="0" w:space="0" w:color="auto"/>
          </w:divBdr>
        </w:div>
        <w:div w:id="1178274212">
          <w:marLeft w:val="0"/>
          <w:marRight w:val="0"/>
          <w:marTop w:val="0"/>
          <w:marBottom w:val="0"/>
          <w:divBdr>
            <w:top w:val="none" w:sz="0" w:space="0" w:color="auto"/>
            <w:left w:val="none" w:sz="0" w:space="0" w:color="auto"/>
            <w:bottom w:val="none" w:sz="0" w:space="0" w:color="auto"/>
            <w:right w:val="none" w:sz="0" w:space="0" w:color="auto"/>
          </w:divBdr>
        </w:div>
        <w:div w:id="1689788781">
          <w:marLeft w:val="0"/>
          <w:marRight w:val="0"/>
          <w:marTop w:val="0"/>
          <w:marBottom w:val="0"/>
          <w:divBdr>
            <w:top w:val="none" w:sz="0" w:space="0" w:color="auto"/>
            <w:left w:val="none" w:sz="0" w:space="0" w:color="auto"/>
            <w:bottom w:val="none" w:sz="0" w:space="0" w:color="auto"/>
            <w:right w:val="none" w:sz="0" w:space="0" w:color="auto"/>
          </w:divBdr>
        </w:div>
        <w:div w:id="1883519617">
          <w:marLeft w:val="0"/>
          <w:marRight w:val="0"/>
          <w:marTop w:val="0"/>
          <w:marBottom w:val="0"/>
          <w:divBdr>
            <w:top w:val="none" w:sz="0" w:space="0" w:color="auto"/>
            <w:left w:val="none" w:sz="0" w:space="0" w:color="auto"/>
            <w:bottom w:val="none" w:sz="0" w:space="0" w:color="auto"/>
            <w:right w:val="none" w:sz="0" w:space="0" w:color="auto"/>
          </w:divBdr>
        </w:div>
        <w:div w:id="2097705767">
          <w:marLeft w:val="0"/>
          <w:marRight w:val="0"/>
          <w:marTop w:val="0"/>
          <w:marBottom w:val="0"/>
          <w:divBdr>
            <w:top w:val="none" w:sz="0" w:space="0" w:color="auto"/>
            <w:left w:val="none" w:sz="0" w:space="0" w:color="auto"/>
            <w:bottom w:val="none" w:sz="0" w:space="0" w:color="auto"/>
            <w:right w:val="none" w:sz="0" w:space="0" w:color="auto"/>
          </w:divBdr>
        </w:div>
        <w:div w:id="1233348240">
          <w:marLeft w:val="0"/>
          <w:marRight w:val="0"/>
          <w:marTop w:val="0"/>
          <w:marBottom w:val="0"/>
          <w:divBdr>
            <w:top w:val="none" w:sz="0" w:space="0" w:color="auto"/>
            <w:left w:val="none" w:sz="0" w:space="0" w:color="auto"/>
            <w:bottom w:val="none" w:sz="0" w:space="0" w:color="auto"/>
            <w:right w:val="none" w:sz="0" w:space="0" w:color="auto"/>
          </w:divBdr>
        </w:div>
        <w:div w:id="1145512101">
          <w:marLeft w:val="0"/>
          <w:marRight w:val="0"/>
          <w:marTop w:val="0"/>
          <w:marBottom w:val="0"/>
          <w:divBdr>
            <w:top w:val="none" w:sz="0" w:space="0" w:color="auto"/>
            <w:left w:val="none" w:sz="0" w:space="0" w:color="auto"/>
            <w:bottom w:val="none" w:sz="0" w:space="0" w:color="auto"/>
            <w:right w:val="none" w:sz="0" w:space="0" w:color="auto"/>
          </w:divBdr>
        </w:div>
        <w:div w:id="2069262761">
          <w:marLeft w:val="0"/>
          <w:marRight w:val="0"/>
          <w:marTop w:val="0"/>
          <w:marBottom w:val="0"/>
          <w:divBdr>
            <w:top w:val="none" w:sz="0" w:space="0" w:color="auto"/>
            <w:left w:val="none" w:sz="0" w:space="0" w:color="auto"/>
            <w:bottom w:val="none" w:sz="0" w:space="0" w:color="auto"/>
            <w:right w:val="none" w:sz="0" w:space="0" w:color="auto"/>
          </w:divBdr>
        </w:div>
        <w:div w:id="2003780137">
          <w:marLeft w:val="0"/>
          <w:marRight w:val="0"/>
          <w:marTop w:val="0"/>
          <w:marBottom w:val="0"/>
          <w:divBdr>
            <w:top w:val="none" w:sz="0" w:space="0" w:color="auto"/>
            <w:left w:val="none" w:sz="0" w:space="0" w:color="auto"/>
            <w:bottom w:val="none" w:sz="0" w:space="0" w:color="auto"/>
            <w:right w:val="none" w:sz="0" w:space="0" w:color="auto"/>
          </w:divBdr>
        </w:div>
        <w:div w:id="901793601">
          <w:marLeft w:val="0"/>
          <w:marRight w:val="0"/>
          <w:marTop w:val="0"/>
          <w:marBottom w:val="0"/>
          <w:divBdr>
            <w:top w:val="none" w:sz="0" w:space="0" w:color="auto"/>
            <w:left w:val="none" w:sz="0" w:space="0" w:color="auto"/>
            <w:bottom w:val="none" w:sz="0" w:space="0" w:color="auto"/>
            <w:right w:val="none" w:sz="0" w:space="0" w:color="auto"/>
          </w:divBdr>
        </w:div>
        <w:div w:id="371005469">
          <w:marLeft w:val="0"/>
          <w:marRight w:val="0"/>
          <w:marTop w:val="0"/>
          <w:marBottom w:val="0"/>
          <w:divBdr>
            <w:top w:val="none" w:sz="0" w:space="0" w:color="auto"/>
            <w:left w:val="none" w:sz="0" w:space="0" w:color="auto"/>
            <w:bottom w:val="none" w:sz="0" w:space="0" w:color="auto"/>
            <w:right w:val="none" w:sz="0" w:space="0" w:color="auto"/>
          </w:divBdr>
        </w:div>
        <w:div w:id="800197891">
          <w:marLeft w:val="0"/>
          <w:marRight w:val="0"/>
          <w:marTop w:val="0"/>
          <w:marBottom w:val="0"/>
          <w:divBdr>
            <w:top w:val="none" w:sz="0" w:space="0" w:color="auto"/>
            <w:left w:val="none" w:sz="0" w:space="0" w:color="auto"/>
            <w:bottom w:val="none" w:sz="0" w:space="0" w:color="auto"/>
            <w:right w:val="none" w:sz="0" w:space="0" w:color="auto"/>
          </w:divBdr>
        </w:div>
        <w:div w:id="616252208">
          <w:marLeft w:val="0"/>
          <w:marRight w:val="0"/>
          <w:marTop w:val="0"/>
          <w:marBottom w:val="0"/>
          <w:divBdr>
            <w:top w:val="none" w:sz="0" w:space="0" w:color="auto"/>
            <w:left w:val="none" w:sz="0" w:space="0" w:color="auto"/>
            <w:bottom w:val="none" w:sz="0" w:space="0" w:color="auto"/>
            <w:right w:val="none" w:sz="0" w:space="0" w:color="auto"/>
          </w:divBdr>
        </w:div>
        <w:div w:id="927809967">
          <w:marLeft w:val="0"/>
          <w:marRight w:val="0"/>
          <w:marTop w:val="0"/>
          <w:marBottom w:val="0"/>
          <w:divBdr>
            <w:top w:val="none" w:sz="0" w:space="0" w:color="auto"/>
            <w:left w:val="none" w:sz="0" w:space="0" w:color="auto"/>
            <w:bottom w:val="none" w:sz="0" w:space="0" w:color="auto"/>
            <w:right w:val="none" w:sz="0" w:space="0" w:color="auto"/>
          </w:divBdr>
        </w:div>
        <w:div w:id="1809860762">
          <w:marLeft w:val="0"/>
          <w:marRight w:val="0"/>
          <w:marTop w:val="0"/>
          <w:marBottom w:val="0"/>
          <w:divBdr>
            <w:top w:val="none" w:sz="0" w:space="0" w:color="auto"/>
            <w:left w:val="none" w:sz="0" w:space="0" w:color="auto"/>
            <w:bottom w:val="none" w:sz="0" w:space="0" w:color="auto"/>
            <w:right w:val="none" w:sz="0" w:space="0" w:color="auto"/>
          </w:divBdr>
        </w:div>
        <w:div w:id="1636838801">
          <w:marLeft w:val="0"/>
          <w:marRight w:val="0"/>
          <w:marTop w:val="0"/>
          <w:marBottom w:val="0"/>
          <w:divBdr>
            <w:top w:val="none" w:sz="0" w:space="0" w:color="auto"/>
            <w:left w:val="none" w:sz="0" w:space="0" w:color="auto"/>
            <w:bottom w:val="none" w:sz="0" w:space="0" w:color="auto"/>
            <w:right w:val="none" w:sz="0" w:space="0" w:color="auto"/>
          </w:divBdr>
        </w:div>
        <w:div w:id="373385934">
          <w:marLeft w:val="0"/>
          <w:marRight w:val="0"/>
          <w:marTop w:val="0"/>
          <w:marBottom w:val="0"/>
          <w:divBdr>
            <w:top w:val="none" w:sz="0" w:space="0" w:color="auto"/>
            <w:left w:val="none" w:sz="0" w:space="0" w:color="auto"/>
            <w:bottom w:val="none" w:sz="0" w:space="0" w:color="auto"/>
            <w:right w:val="none" w:sz="0" w:space="0" w:color="auto"/>
          </w:divBdr>
        </w:div>
        <w:div w:id="135224748">
          <w:marLeft w:val="0"/>
          <w:marRight w:val="0"/>
          <w:marTop w:val="0"/>
          <w:marBottom w:val="0"/>
          <w:divBdr>
            <w:top w:val="none" w:sz="0" w:space="0" w:color="auto"/>
            <w:left w:val="none" w:sz="0" w:space="0" w:color="auto"/>
            <w:bottom w:val="none" w:sz="0" w:space="0" w:color="auto"/>
            <w:right w:val="none" w:sz="0" w:space="0" w:color="auto"/>
          </w:divBdr>
        </w:div>
        <w:div w:id="835416335">
          <w:marLeft w:val="0"/>
          <w:marRight w:val="0"/>
          <w:marTop w:val="0"/>
          <w:marBottom w:val="0"/>
          <w:divBdr>
            <w:top w:val="none" w:sz="0" w:space="0" w:color="auto"/>
            <w:left w:val="none" w:sz="0" w:space="0" w:color="auto"/>
            <w:bottom w:val="none" w:sz="0" w:space="0" w:color="auto"/>
            <w:right w:val="none" w:sz="0" w:space="0" w:color="auto"/>
          </w:divBdr>
        </w:div>
        <w:div w:id="2072343322">
          <w:marLeft w:val="0"/>
          <w:marRight w:val="0"/>
          <w:marTop w:val="0"/>
          <w:marBottom w:val="0"/>
          <w:divBdr>
            <w:top w:val="none" w:sz="0" w:space="0" w:color="auto"/>
            <w:left w:val="none" w:sz="0" w:space="0" w:color="auto"/>
            <w:bottom w:val="none" w:sz="0" w:space="0" w:color="auto"/>
            <w:right w:val="none" w:sz="0" w:space="0" w:color="auto"/>
          </w:divBdr>
        </w:div>
        <w:div w:id="1276255503">
          <w:marLeft w:val="0"/>
          <w:marRight w:val="0"/>
          <w:marTop w:val="0"/>
          <w:marBottom w:val="0"/>
          <w:divBdr>
            <w:top w:val="none" w:sz="0" w:space="0" w:color="auto"/>
            <w:left w:val="none" w:sz="0" w:space="0" w:color="auto"/>
            <w:bottom w:val="none" w:sz="0" w:space="0" w:color="auto"/>
            <w:right w:val="none" w:sz="0" w:space="0" w:color="auto"/>
          </w:divBdr>
        </w:div>
      </w:divsChild>
    </w:div>
    <w:div w:id="1472866288">
      <w:bodyDiv w:val="1"/>
      <w:marLeft w:val="0"/>
      <w:marRight w:val="0"/>
      <w:marTop w:val="0"/>
      <w:marBottom w:val="0"/>
      <w:divBdr>
        <w:top w:val="none" w:sz="0" w:space="0" w:color="auto"/>
        <w:left w:val="none" w:sz="0" w:space="0" w:color="auto"/>
        <w:bottom w:val="none" w:sz="0" w:space="0" w:color="auto"/>
        <w:right w:val="none" w:sz="0" w:space="0" w:color="auto"/>
      </w:divBdr>
      <w:divsChild>
        <w:div w:id="227158431">
          <w:marLeft w:val="0"/>
          <w:marRight w:val="0"/>
          <w:marTop w:val="0"/>
          <w:marBottom w:val="0"/>
          <w:divBdr>
            <w:top w:val="none" w:sz="0" w:space="0" w:color="auto"/>
            <w:left w:val="none" w:sz="0" w:space="0" w:color="auto"/>
            <w:bottom w:val="none" w:sz="0" w:space="0" w:color="auto"/>
            <w:right w:val="none" w:sz="0" w:space="0" w:color="auto"/>
          </w:divBdr>
        </w:div>
      </w:divsChild>
    </w:div>
    <w:div w:id="1717853971">
      <w:bodyDiv w:val="1"/>
      <w:marLeft w:val="0"/>
      <w:marRight w:val="0"/>
      <w:marTop w:val="0"/>
      <w:marBottom w:val="0"/>
      <w:divBdr>
        <w:top w:val="none" w:sz="0" w:space="0" w:color="auto"/>
        <w:left w:val="none" w:sz="0" w:space="0" w:color="auto"/>
        <w:bottom w:val="none" w:sz="0" w:space="0" w:color="auto"/>
        <w:right w:val="none" w:sz="0" w:space="0" w:color="auto"/>
      </w:divBdr>
      <w:divsChild>
        <w:div w:id="1413576198">
          <w:marLeft w:val="0"/>
          <w:marRight w:val="0"/>
          <w:marTop w:val="0"/>
          <w:marBottom w:val="0"/>
          <w:divBdr>
            <w:top w:val="none" w:sz="0" w:space="0" w:color="auto"/>
            <w:left w:val="none" w:sz="0" w:space="0" w:color="auto"/>
            <w:bottom w:val="none" w:sz="0" w:space="0" w:color="auto"/>
            <w:right w:val="none" w:sz="0" w:space="0" w:color="auto"/>
          </w:divBdr>
        </w:div>
      </w:divsChild>
    </w:div>
    <w:div w:id="1721711339">
      <w:bodyDiv w:val="1"/>
      <w:marLeft w:val="0"/>
      <w:marRight w:val="0"/>
      <w:marTop w:val="0"/>
      <w:marBottom w:val="0"/>
      <w:divBdr>
        <w:top w:val="none" w:sz="0" w:space="0" w:color="auto"/>
        <w:left w:val="none" w:sz="0" w:space="0" w:color="auto"/>
        <w:bottom w:val="none" w:sz="0" w:space="0" w:color="auto"/>
        <w:right w:val="none" w:sz="0" w:space="0" w:color="auto"/>
      </w:divBdr>
    </w:div>
    <w:div w:id="1815677953">
      <w:bodyDiv w:val="1"/>
      <w:marLeft w:val="0"/>
      <w:marRight w:val="0"/>
      <w:marTop w:val="0"/>
      <w:marBottom w:val="0"/>
      <w:divBdr>
        <w:top w:val="none" w:sz="0" w:space="0" w:color="auto"/>
        <w:left w:val="none" w:sz="0" w:space="0" w:color="auto"/>
        <w:bottom w:val="none" w:sz="0" w:space="0" w:color="auto"/>
        <w:right w:val="none" w:sz="0" w:space="0" w:color="auto"/>
      </w:divBdr>
      <w:divsChild>
        <w:div w:id="782724547">
          <w:marLeft w:val="0"/>
          <w:marRight w:val="0"/>
          <w:marTop w:val="0"/>
          <w:marBottom w:val="0"/>
          <w:divBdr>
            <w:top w:val="none" w:sz="0" w:space="0" w:color="auto"/>
            <w:left w:val="none" w:sz="0" w:space="0" w:color="auto"/>
            <w:bottom w:val="none" w:sz="0" w:space="0" w:color="auto"/>
            <w:right w:val="none" w:sz="0" w:space="0" w:color="auto"/>
          </w:divBdr>
        </w:div>
      </w:divsChild>
    </w:div>
    <w:div w:id="1885409686">
      <w:bodyDiv w:val="1"/>
      <w:marLeft w:val="0"/>
      <w:marRight w:val="0"/>
      <w:marTop w:val="0"/>
      <w:marBottom w:val="0"/>
      <w:divBdr>
        <w:top w:val="none" w:sz="0" w:space="0" w:color="auto"/>
        <w:left w:val="none" w:sz="0" w:space="0" w:color="auto"/>
        <w:bottom w:val="none" w:sz="0" w:space="0" w:color="auto"/>
        <w:right w:val="none" w:sz="0" w:space="0" w:color="auto"/>
      </w:divBdr>
      <w:divsChild>
        <w:div w:id="1891919131">
          <w:marLeft w:val="0"/>
          <w:marRight w:val="0"/>
          <w:marTop w:val="0"/>
          <w:marBottom w:val="0"/>
          <w:divBdr>
            <w:top w:val="none" w:sz="0" w:space="0" w:color="auto"/>
            <w:left w:val="none" w:sz="0" w:space="0" w:color="auto"/>
            <w:bottom w:val="none" w:sz="0" w:space="0" w:color="auto"/>
            <w:right w:val="none" w:sz="0" w:space="0" w:color="auto"/>
          </w:divBdr>
        </w:div>
        <w:div w:id="1799836497">
          <w:marLeft w:val="0"/>
          <w:marRight w:val="0"/>
          <w:marTop w:val="0"/>
          <w:marBottom w:val="0"/>
          <w:divBdr>
            <w:top w:val="none" w:sz="0" w:space="0" w:color="auto"/>
            <w:left w:val="none" w:sz="0" w:space="0" w:color="auto"/>
            <w:bottom w:val="none" w:sz="0" w:space="0" w:color="auto"/>
            <w:right w:val="none" w:sz="0" w:space="0" w:color="auto"/>
          </w:divBdr>
        </w:div>
      </w:divsChild>
    </w:div>
    <w:div w:id="1975721010">
      <w:bodyDiv w:val="1"/>
      <w:marLeft w:val="0"/>
      <w:marRight w:val="0"/>
      <w:marTop w:val="0"/>
      <w:marBottom w:val="0"/>
      <w:divBdr>
        <w:top w:val="none" w:sz="0" w:space="0" w:color="auto"/>
        <w:left w:val="none" w:sz="0" w:space="0" w:color="auto"/>
        <w:bottom w:val="none" w:sz="0" w:space="0" w:color="auto"/>
        <w:right w:val="none" w:sz="0" w:space="0" w:color="auto"/>
      </w:divBdr>
    </w:div>
    <w:div w:id="2074542758">
      <w:bodyDiv w:val="1"/>
      <w:marLeft w:val="0"/>
      <w:marRight w:val="0"/>
      <w:marTop w:val="0"/>
      <w:marBottom w:val="0"/>
      <w:divBdr>
        <w:top w:val="none" w:sz="0" w:space="0" w:color="auto"/>
        <w:left w:val="none" w:sz="0" w:space="0" w:color="auto"/>
        <w:bottom w:val="none" w:sz="0" w:space="0" w:color="auto"/>
        <w:right w:val="none" w:sz="0" w:space="0" w:color="auto"/>
      </w:divBdr>
      <w:divsChild>
        <w:div w:id="1110318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Dutch_Education_System-en.sv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berger-sg.nl/cms/index.php" TargetMode="External"/><Relationship Id="rId5" Type="http://schemas.openxmlformats.org/officeDocument/2006/relationships/webSettings" Target="webSettings.xml"/><Relationship Id="rId10" Type="http://schemas.openxmlformats.org/officeDocument/2006/relationships/hyperlink" Target="https://www.epnuffic.nl/en/publications/find-a-publication/education-system-the-netherlands.pdf" TargetMode="External"/><Relationship Id="rId4" Type="http://schemas.openxmlformats.org/officeDocument/2006/relationships/settings" Target="settings.xml"/><Relationship Id="rId9" Type="http://schemas.openxmlformats.org/officeDocument/2006/relationships/hyperlink" Target="https://www.studyinholland.nl/documentation/grading-systems-in-the-netherlands-the-united-states-and-the-united-kingdo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8025D-C272-44BB-98FC-F39EAC4D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Culjak</dc:creator>
  <cp:keywords/>
  <dc:description/>
  <cp:lastModifiedBy>M. Culjak</cp:lastModifiedBy>
  <cp:revision>2</cp:revision>
  <cp:lastPrinted>2016-11-09T09:47:00Z</cp:lastPrinted>
  <dcterms:created xsi:type="dcterms:W3CDTF">2016-11-14T10:31:00Z</dcterms:created>
  <dcterms:modified xsi:type="dcterms:W3CDTF">2016-11-14T10:31:00Z</dcterms:modified>
</cp:coreProperties>
</file>